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126F">
      <w:pPr>
        <w:pStyle w:val="FORMATTEXT"/>
        <w:jc w:val="right"/>
      </w:pPr>
      <w:r>
        <w:t xml:space="preserve">  </w:t>
      </w:r>
    </w:p>
    <w:p w:rsidR="00000000" w:rsidRDefault="00B2126F">
      <w:pPr>
        <w:pStyle w:val="FORMATTEXT"/>
        <w:jc w:val="right"/>
      </w:pPr>
      <w:r>
        <w:t>СанПиН 2.2.0.555-96</w:t>
      </w:r>
    </w:p>
    <w:p w:rsidR="00000000" w:rsidRDefault="00B2126F">
      <w:pPr>
        <w:pStyle w:val="FORMATTEXT"/>
        <w:jc w:val="right"/>
      </w:pPr>
      <w:r>
        <w:t xml:space="preserve">  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САНИТАРНЫЕ ПРАВИЛА И НОРМЫ</w:t>
      </w: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2126F">
      <w:pPr>
        <w:pStyle w:val="HEADERTEXT"/>
        <w:jc w:val="center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2.2. ГИГИЕНА ТРУДА</w:t>
      </w: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Гигиенические требования к условиям труда женщин</w:t>
      </w:r>
    </w:p>
    <w:p w:rsidR="00000000" w:rsidRPr="00B2126F" w:rsidRDefault="00B2126F">
      <w:pPr>
        <w:pStyle w:val="HEADERTEXT"/>
        <w:jc w:val="center"/>
        <w:rPr>
          <w:b/>
          <w:bCs/>
          <w:color w:val="000001"/>
          <w:lang w:val="en-US"/>
        </w:rPr>
      </w:pPr>
      <w:r>
        <w:rPr>
          <w:b/>
          <w:bCs/>
          <w:color w:val="000001"/>
        </w:rPr>
        <w:t xml:space="preserve"> </w:t>
      </w:r>
      <w:r w:rsidRPr="00B2126F">
        <w:rPr>
          <w:b/>
          <w:bCs/>
          <w:color w:val="000001"/>
          <w:lang w:val="en-US"/>
        </w:rPr>
        <w:t xml:space="preserve">Hygienic Requirements for the Conditions of Work of Women </w:t>
      </w:r>
    </w:p>
    <w:p w:rsidR="00000000" w:rsidRPr="00B2126F" w:rsidRDefault="00B2126F">
      <w:pPr>
        <w:pStyle w:val="FORMATTEXT"/>
        <w:jc w:val="right"/>
        <w:rPr>
          <w:lang w:val="en-US"/>
        </w:rPr>
      </w:pPr>
    </w:p>
    <w:p w:rsidR="00000000" w:rsidRDefault="00B2126F">
      <w:pPr>
        <w:pStyle w:val="FORMATTEXT"/>
        <w:jc w:val="right"/>
      </w:pPr>
      <w:r>
        <w:t xml:space="preserve">Дата введения: с момента опубликования </w:t>
      </w:r>
    </w:p>
    <w:p w:rsidR="00000000" w:rsidRDefault="00B2126F">
      <w:pPr>
        <w:pStyle w:val="FORMATTEXT"/>
        <w:ind w:firstLine="568"/>
        <w:jc w:val="both"/>
      </w:pPr>
      <w:r>
        <w:t>1. РАЗРАБОТАНЫ НИИ медицины труда РАМН (Низяева И.В., Сивочалова О.В., Волкова З.А., Суворов Г.А., Денисов Э.И., Афанасьева Р.Ф., Еловская Л.Т.); Нижегород</w:t>
      </w:r>
      <w:r>
        <w:t>ским НИИ гигиены и профпатологии (Благодатин В.М., Осипова Т.В., Тихомиров Ю.П., Федотова И.В.); Хабаровским государственным техническим университетом (Якимова Л.Д.); Владивостокским государственным медицинским институтом (Шепарев А.А.); Госкомсанэпиднадзо</w:t>
      </w:r>
      <w:r>
        <w:t>ром России (Кучеренко А.И.).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2. УТВЕРЖДЕНЫ И ВВЕДЕНЫ В ДЕЙСТВИЕ Постановлением Госкомсанэпиднадзора России от 28 октября 1996 года N 32.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3. Введены впервые в качестве нормативного документа.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Область применения и общие положения </w:t>
      </w:r>
    </w:p>
    <w:p w:rsidR="00000000" w:rsidRDefault="00B2126F">
      <w:pPr>
        <w:pStyle w:val="FORMATTEXT"/>
        <w:ind w:firstLine="568"/>
        <w:jc w:val="both"/>
      </w:pPr>
      <w:r>
        <w:t>1.1. Настоящие с</w:t>
      </w:r>
      <w:r>
        <w:t>анитарные правила и нормы (далее - Санитарные правила) определяют обязательные гигиенические требования к производственным процессам, оборудованию, основным рабочим местам, трудовому процессу, производственной среде и санитарно-бытовому обеспечению работаю</w:t>
      </w:r>
      <w:r>
        <w:t>щих женщин в целях охраны их здоровья.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Санитарные правила распространяются на предприятия, учреждения и организации (в дальнейшем - предприятия) всех форм собственности, независимо от сферы хозяйственной деятельности и ведомственной подчиненности, в кото</w:t>
      </w:r>
      <w:r>
        <w:t>рых применяется труд женщин.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Целью настоящего документа является предотвращение негативных последствий применения труда женщин в условиях производства, создание гигиенически безопасных условий труда с учетом анатомо-физиологических особенностей их органи</w:t>
      </w:r>
      <w:r>
        <w:t xml:space="preserve">зма, сохранение здоровья работающих женщин на основе комплексной гигиенической оценки вредных факторов производственной среды и </w:t>
      </w:r>
      <w:r>
        <w:lastRenderedPageBreak/>
        <w:t>трудового процесса.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1.2. Ответственность за выполнение настоящих санитарных правил возлагается на должностных лиц, специалисто</w:t>
      </w:r>
      <w:r>
        <w:t>в и работников организаций, физических лиц, занимающихся предпринимательской деятельностью, а также проектных организаций, разрабатывающих проекты строительства и реконструкции предприятий.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1.3. Ссылки на обязательность соблюдения установленных настоящим</w:t>
      </w:r>
      <w:r>
        <w:t>и санитарными правилами требований должны быть включены в государственные стандарты и иные нормативные и технические документы, затрагивающие регламентацию безопасности труда женщин.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1.4. Государственный надзор и контроль за выполнением требований настоя</w:t>
      </w:r>
      <w:r>
        <w:t>щих санитарных правил осуществляется органами государственного санитарно-эпидемического надзора Российской Федерации, а ведомственный санитарно-эпидемический надзор и контроль - органами и учреждениями санитарно-эпидемического профиля соответствующих минис</w:t>
      </w:r>
      <w:r>
        <w:t>терств и ведомств.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1.5. В проектах на строительство, расширение, реконструкцию, техническое и технологическое перевооружение на период привязки к местности должны учитываться сведения о половозрастном составе местного населения и мигрантов, а также об ур</w:t>
      </w:r>
      <w:r>
        <w:t>овне и динамике рождаемости в конкретном регионе.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1.6. Технологическое оборудование на предприятиях, использующих труд женщин, должно отвечать их анатомо-физиологическим особенностям.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 xml:space="preserve">1.7. При определении необходимого числа рабочих мест на предприятии </w:t>
      </w:r>
      <w:r>
        <w:t>следует учитывать, что на тяжелых работах и работах с вредными или опасными условиями труда запрещается применение труда женщин.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1.8. Оценка условий труда женщин должна осуществляться с учетом физиологических нормативов физического напряжения при выполне</w:t>
      </w:r>
      <w:r>
        <w:t>нии ими трудовых операций (приложение 1) и проводиться по двум видам нормативных показаний: гигиеническим и профессиографическим.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1.9. Для практически здоровых женщин на предприятиях всех видов собственности должны предоставляться рабочие места с допусти</w:t>
      </w:r>
      <w:r>
        <w:t xml:space="preserve">мыми условиями труда*. </w:t>
      </w:r>
    </w:p>
    <w:p w:rsidR="00000000" w:rsidRDefault="00B2126F">
      <w:pPr>
        <w:pStyle w:val="FORMATTEXT"/>
        <w:jc w:val="both"/>
      </w:pPr>
      <w:r>
        <w:t xml:space="preserve">_______________ </w:t>
      </w:r>
    </w:p>
    <w:p w:rsidR="00000000" w:rsidRDefault="00B2126F">
      <w:pPr>
        <w:pStyle w:val="FORMATTEXT"/>
        <w:ind w:firstLine="568"/>
        <w:jc w:val="both"/>
      </w:pPr>
      <w:r>
        <w:t>* Допустимые условия труда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</w:t>
      </w:r>
      <w:r>
        <w:t>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периодах на состояние здоровья работающих и их потомство. Соответствуют безопасн</w:t>
      </w:r>
      <w:r>
        <w:t>ым условиям труда.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1.9*. Перед поступлением на работу женщины должны проходить медицинское обследование, с учетом предстоящей профессии, и иметь медицинское заключение о состоянии здоровья по результатам осмотра комиссией врачей, включая акушера-гинеколо</w:t>
      </w:r>
      <w:r>
        <w:t>га, в соответствии с Приказом Министерства здравоохранения Российской Федерации. Женщины, поступающие на работы, не предусмотренные Приказом Министерства здравоохранения Российской Федерации, подлежат предварительному медицинскому осмотру терапевтом и акуш</w:t>
      </w:r>
      <w:r>
        <w:t xml:space="preserve">еро-гинекологом. </w:t>
      </w:r>
    </w:p>
    <w:p w:rsidR="00000000" w:rsidRDefault="00B2126F">
      <w:pPr>
        <w:pStyle w:val="FORMATTEXT"/>
        <w:jc w:val="both"/>
      </w:pPr>
      <w:r>
        <w:t xml:space="preserve">_______________ </w:t>
      </w:r>
    </w:p>
    <w:p w:rsidR="00000000" w:rsidRDefault="00B2126F">
      <w:pPr>
        <w:pStyle w:val="FORMATTEXT"/>
        <w:ind w:firstLine="568"/>
        <w:jc w:val="both"/>
      </w:pPr>
      <w:r>
        <w:t>* Нумерация соответствует оригиналу. - Примечание "КОДЕКС".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1.11. Все женщины-работницы со дня установления у них беременности должны быть взяты под тщательное диспансерное наблюдение с обязательным трудоустройством в р</w:t>
      </w:r>
      <w:r>
        <w:t>анние сроки на работу, не связанную с воздействием вредных производственных факторов на весь период беременности и лактации. Организация трудового процесса на рабочем месте должна соответствовать "Гигиеническим рекомендациям к рациональному трудоустройству</w:t>
      </w:r>
      <w:r>
        <w:t xml:space="preserve"> беременных женщин" и разделу 4 настоящих санитарных правил.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1.12. Постоянные рабочие места на производственных объектах должны иметь санитарно-гигиенические паспорта с общей и количественной характеристиками факторов производственной среды и трудового п</w:t>
      </w:r>
      <w:r>
        <w:t>роцесса.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1.13. Сроки и очередность выполнения требований, предусмотренных настоящими санитарными правилами, на действующих объектах устанавливаются администрацией предприятия по согласованию с органами Государственного санитарно-эпидемиологического надзо</w:t>
      </w:r>
      <w:r>
        <w:t>ра, а для объектов вновь вводимых в эксплуатацию, не позднее 6-ти месяцев с момента пуска, но в обоих случаях не позднее 1 января 1998 года.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1.14. В соответствии со статьями 9 и 34 Закона РСФСР "О санитарно-эпидемиологическом благополучии населения" в ор</w:t>
      </w:r>
      <w:r>
        <w:t>ганизациях и на предприятиях должен осуществляться производственный контроль за соблюдением требований санитарных правил и проведением гигиенических и лечебно-профилактических мероприятий.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Требования к условиям труда женщин </w:t>
      </w:r>
    </w:p>
    <w:p w:rsidR="00000000" w:rsidRDefault="00B2126F">
      <w:pPr>
        <w:pStyle w:val="FORMATTEXT"/>
        <w:jc w:val="center"/>
      </w:pPr>
    </w:p>
    <w:p w:rsidR="00000000" w:rsidRDefault="00B2126F">
      <w:pPr>
        <w:pStyle w:val="FORMATTEXT"/>
        <w:jc w:val="center"/>
      </w:pPr>
      <w:r>
        <w:t>2.1. Требования к произ</w:t>
      </w:r>
      <w:r>
        <w:t xml:space="preserve">водственной среде, трудовому процессу, рабочим местам </w:t>
      </w:r>
    </w:p>
    <w:p w:rsidR="00000000" w:rsidRDefault="00B2126F">
      <w:pPr>
        <w:pStyle w:val="FORMATTEXT"/>
        <w:ind w:firstLine="568"/>
        <w:jc w:val="both"/>
      </w:pPr>
      <w:r>
        <w:t>2.1.1. Оценка условий производственной среды на рабочем месте конкретной профессии производится на соответствие допустимым уровням (табл.1).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                                                         </w:t>
      </w:r>
      <w:r>
        <w:t>  Таблица 1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     Перечень факторов производственной среды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+------------------------------------------------------------------+</w:t>
      </w:r>
    </w:p>
    <w:p w:rsidR="00000000" w:rsidRDefault="00B2126F">
      <w:pPr>
        <w:pStyle w:val="UNFORMATTEXT"/>
      </w:pPr>
      <w:r>
        <w:t xml:space="preserve"> ¦NN  ¦         Факторы производственной среды        ¦ Допустимые  ¦</w:t>
      </w:r>
    </w:p>
    <w:p w:rsidR="00000000" w:rsidRDefault="00B2126F">
      <w:pPr>
        <w:pStyle w:val="UNFORMATTEXT"/>
      </w:pPr>
      <w:r>
        <w:t xml:space="preserve"> ¦    ¦                                       </w:t>
      </w:r>
      <w:r>
        <w:t>        ¦   уровни    ¦</w:t>
      </w:r>
    </w:p>
    <w:p w:rsidR="00000000" w:rsidRDefault="00B2126F">
      <w:pPr>
        <w:pStyle w:val="UNFORMATTEXT"/>
      </w:pPr>
      <w:r>
        <w:t xml:space="preserve"> +----+-----------------------------------------------+-------------¦</w:t>
      </w:r>
    </w:p>
    <w:p w:rsidR="00000000" w:rsidRDefault="00B2126F">
      <w:pPr>
        <w:pStyle w:val="UNFORMATTEXT"/>
      </w:pPr>
      <w:r>
        <w:t xml:space="preserve"> ¦  1 ¦                    2                          ¦     3       ¦</w:t>
      </w:r>
    </w:p>
    <w:p w:rsidR="00000000" w:rsidRDefault="00B2126F">
      <w:pPr>
        <w:pStyle w:val="UNFORMATTEXT"/>
      </w:pPr>
      <w:r>
        <w:t xml:space="preserve"> +------------------------------------------------------------------+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1.    Вредные химиче</w:t>
      </w:r>
      <w:r>
        <w:t>ские вещества, за исключением_1    ПДК_2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2.    Аэрозоли преимущественно фиброгенного и смешан-  ПДК</w:t>
      </w:r>
    </w:p>
    <w:p w:rsidR="00000000" w:rsidRDefault="00B2126F">
      <w:pPr>
        <w:pStyle w:val="UNFORMATTEXT"/>
      </w:pPr>
      <w:r>
        <w:t xml:space="preserve">       ного типа действия (приложение 3)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3.    Шум (эквивалентный уровень звука, дБ А)          ПДУ_3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4.    Вибрация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локальная              </w:t>
      </w:r>
      <w:r>
        <w:t>                        ПДУ_4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общая                                          ПДУ_5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5.    Инфразвук (общий уровень звукового давления,     ПДУ_6</w:t>
      </w:r>
    </w:p>
    <w:p w:rsidR="00000000" w:rsidRDefault="00B2126F">
      <w:pPr>
        <w:pStyle w:val="UNFORMATTEXT"/>
      </w:pPr>
      <w:r>
        <w:t xml:space="preserve">       дБ Лин)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6.    Ультразвук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воздушный  (уровень  звукового давления в 1/3</w:t>
      </w:r>
    </w:p>
    <w:p w:rsidR="00000000" w:rsidRDefault="00B2126F">
      <w:pPr>
        <w:pStyle w:val="UNFORMATTEXT"/>
      </w:pPr>
      <w:r>
        <w:t xml:space="preserve">       окт</w:t>
      </w:r>
      <w:r>
        <w:t>авных полосах частот, дБ)                     ПДУ_7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контактный      (виброскорость,       м/сек.;</w:t>
      </w:r>
    </w:p>
    <w:p w:rsidR="00000000" w:rsidRDefault="00B2126F">
      <w:pPr>
        <w:pStyle w:val="UNFORMATTEXT"/>
      </w:pPr>
      <w:r>
        <w:t xml:space="preserve">       логарифмический уровень   виброскорости,    дБ;</w:t>
      </w:r>
    </w:p>
    <w:p w:rsidR="00000000" w:rsidRDefault="00B2126F">
      <w:pPr>
        <w:pStyle w:val="UNFORMATTEXT"/>
      </w:pPr>
      <w:r>
        <w:t xml:space="preserve">       интенсивность, Вт/кв.см)                         ПДУ_8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7.    Электромагнитные излуче</w:t>
      </w:r>
      <w:r>
        <w:t>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постоянное магнитное поле                      ПДУ_9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электростатическое поле                        ПДУ_10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электрические поля промышленной  частоты  (50  ПДУ_11 (для</w:t>
      </w:r>
    </w:p>
    <w:p w:rsidR="00000000" w:rsidRDefault="00B2126F">
      <w:pPr>
        <w:pStyle w:val="UNFORMATTEXT"/>
      </w:pPr>
      <w:r>
        <w:t xml:space="preserve">       Гц)                                              </w:t>
      </w:r>
      <w:r>
        <w:t>всего рабоче-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го дня)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магнитные поля промышленной частоты (50 Гц)    ПДУ_12 (для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всего рабоче-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</w:t>
      </w:r>
      <w:r>
        <w:t>                 го дня)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электромагнитные   излучения  радиочастотного</w:t>
      </w:r>
    </w:p>
    <w:p w:rsidR="00000000" w:rsidRDefault="00B2126F">
      <w:pPr>
        <w:pStyle w:val="UNFORMATTEXT"/>
      </w:pPr>
      <w:r>
        <w:t xml:space="preserve">       диапазона: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 xml:space="preserve">      0,01-3 Мгц                                       ПДУ_13 </w:t>
      </w:r>
    </w:p>
    <w:p w:rsidR="00000000" w:rsidRDefault="00B2126F">
      <w:pPr>
        <w:pStyle w:val="UNFORMATTEXT"/>
      </w:pPr>
      <w:r>
        <w:t>      3-30 Мгц                                         ПДУ_13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30-300 Мгц            </w:t>
      </w:r>
      <w:r>
        <w:t>                           ПДУ_13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300 Мгц-300 Ггц                                  ПДУ_13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8.    Лазерное излучение                               ПДУ_14 (для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хронического</w:t>
      </w:r>
    </w:p>
    <w:p w:rsidR="00000000" w:rsidRDefault="00B2126F">
      <w:pPr>
        <w:pStyle w:val="UNFORMATTEXT"/>
      </w:pPr>
      <w:r>
        <w:t xml:space="preserve">                    </w:t>
      </w:r>
      <w:r>
        <w:t>                                    воздействия)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    Ионизирующие излучения                           ОДП (основные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дозовые пре-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делы)_15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10.   Параметры световой среды:                        Уровни соот-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ствуют нор-</w:t>
      </w:r>
    </w:p>
    <w:p w:rsidR="00000000" w:rsidRDefault="00B2126F">
      <w:pPr>
        <w:pStyle w:val="UNFORMATTEXT"/>
      </w:pPr>
      <w:r>
        <w:t xml:space="preserve">       - естественное освещение (КЕО, %)                ме_16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освещенность рабочей поверхности (Е, лк)       н</w:t>
      </w:r>
      <w:r>
        <w:t>орма_16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слепящая    блесткость    источников    света  норма _16</w:t>
      </w:r>
    </w:p>
    <w:p w:rsidR="00000000" w:rsidRDefault="00B2126F">
      <w:pPr>
        <w:pStyle w:val="UNFORMATTEXT"/>
      </w:pPr>
      <w:r>
        <w:t xml:space="preserve">       (показатель ослепленности, Р, отн.ед.)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отраженная слепящая блесткость                 отсутствие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пульсация      освещенности      (коэффициент  норма_16</w:t>
      </w:r>
    </w:p>
    <w:p w:rsidR="00000000" w:rsidRDefault="00B2126F">
      <w:pPr>
        <w:pStyle w:val="UNFORMATTEXT"/>
      </w:pPr>
      <w:r>
        <w:t xml:space="preserve"> </w:t>
      </w:r>
      <w:r>
        <w:t>      пульсации, К, %)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- ультрафиолетовая радиация (облученность, Еуф,  норма_17</w:t>
      </w:r>
    </w:p>
    <w:p w:rsidR="00000000" w:rsidRDefault="00B2126F">
      <w:pPr>
        <w:pStyle w:val="UNFORMATTEXT"/>
      </w:pPr>
      <w:r>
        <w:t xml:space="preserve">       вт/кв.м)</w:t>
      </w:r>
    </w:p>
    <w:p w:rsidR="00000000" w:rsidRDefault="00B2126F">
      <w:pPr>
        <w:pStyle w:val="UNFORMATTEXT"/>
      </w:pPr>
      <w:r>
        <w:t xml:space="preserve"> -------------------------------------------------------------------- </w:t>
      </w:r>
    </w:p>
    <w:p w:rsidR="00000000" w:rsidRDefault="00B2126F">
      <w:pPr>
        <w:pStyle w:val="FORMATTEXT"/>
        <w:ind w:firstLine="568"/>
        <w:jc w:val="both"/>
      </w:pPr>
      <w:r>
        <w:t>Примечания.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_1. Присутствие на рабочем месте вредных и опасных химических веще</w:t>
      </w:r>
      <w:r>
        <w:t>ств 1-го и 2-го класса опасности, патогенных микроорганизмов, а также веществ, обладающих аллергенным, гонадотропным, эмбриотропным, канцерогенным, мутагенным и тератогенным действием является противопоказанием для труда женщин детородного возраста (прилож</w:t>
      </w:r>
      <w:r>
        <w:t>ение 2).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_2. Предельно допустимые концентрации вредных веществ в воздухе рабочей зоны (сводный перечень) N 4617-88. Дополнения к перечню ПДК N 1-10.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_3. В соответствии с действующими Санитарными нормами допустимых уровней шума на рабочих местах.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_4. </w:t>
      </w:r>
      <w:r>
        <w:t>В соответствии с действующими Гигиеническими требованиями к ручным инструментам и организации работ.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_5. В соответствии с Требованиями приложения 4.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_6. В соответствии с Гигиеническими нормами инфразвука на рабочих местах.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_7. В соответствии с ГОСТом</w:t>
      </w:r>
      <w:r>
        <w:t xml:space="preserve"> 12.1.001 ССБТ. "Ультразвук. Общие требования безопасности".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_8. В соответствии с ГОСТом 12.1.001 ССБТ. "Ультразвук. Общие требования безопасности.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 xml:space="preserve">_9. В соответствии с Предельно допустимыми уровнями воздействия постоянных магнитных полей при работе с </w:t>
      </w:r>
      <w:r>
        <w:t>магнитными устройствами и материалами.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_10. В соответствии с ГОСТом 12.1.045 ССБТ. "Электростатические поля. Допустимые уровни на рабочих местах и требования к проведению контроля".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_11. В соответствии с Санитарными нормами и правилами выполнения работ</w:t>
      </w:r>
      <w:r>
        <w:t xml:space="preserve"> в условиях воздействия электрических полей промышленной частоты (50 Гц).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_12. В соответствии с Предельно допустимыми уровнями магнитных полей частотой 50 Гц.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_13. В соответствии с действующими Санитарными правилами и нормами Электромагнитные излучения</w:t>
      </w:r>
      <w:r>
        <w:t xml:space="preserve"> радиочастотного диапазона; ПДУ воздействия электромагнитных полей диапазона частот 10-60 кГц.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_14. В соответствии с Санитарными нормами и правилами устройства и эксплуатации лазеров.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_15. В соответствии с Нормами радиационной безопасности НРБ-96 и доп</w:t>
      </w:r>
      <w:r>
        <w:t>олнительными ограничениями для женщин, установленными пунктом 5.1.8 этих НРБ.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_16. СНиП 23-05-95 Строительные нормы и правила Российской Федерации. "Естественное и искусственное освещение". М., 1995.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_17. В соответствии с "Санитарными нормами ультрафио</w:t>
      </w:r>
      <w:r>
        <w:t>летового излучения в производственных помещениях".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10. Производственный микроклимат (к табл.1 п/п 2.1.1):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на рабочих местах женщин устанавливаются оптимальные или допустимые параметры микроклимата;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оптимальные микроклиматические условия обеспечив</w:t>
      </w:r>
      <w:r>
        <w:t>ают общее и локальное ощущение теплового комфорта в течение 8-ми часовой рабочей смены при минимальном напряжении механизмов терморегуляции, не вызывают отклонений в состоянии здоровья, создают предпосылки для сохранения высокого уровня работоспособности в</w:t>
      </w:r>
      <w:r>
        <w:t xml:space="preserve"> течение рабочей смены;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оптимальные величины показателей микроклимата следует соблюдать на рабочих местах, на которых выполняются работы операторского типа, связанные с нервно-эмоциональным напряжением (в кабинах, на пультах и постах управления техноло</w:t>
      </w:r>
      <w:r>
        <w:t>гическими процессами, в залах вычислительной техники и др.), или другие работы категории 1а и 1б, производимые на фиксированных рабочих местах (радиоэлектронное, часовое, швейное производства и т.п.);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оптимальные параметры микроклимата на рабочих места</w:t>
      </w:r>
      <w:r>
        <w:t>х должны соответствовать требованиям Санитарных правил и норм "Гигиенические требования к микроклимату производственных помещений" применительно к выполнению работ различных категорий в холодный и теплый периоды года;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допустимые микроклиматические усло</w:t>
      </w:r>
      <w:r>
        <w:t>вия приводят к умеренному напряжению механизмов терморегуляции, сопровождающемуся возникновением общих и локальных ощущений теплового дискомфорта, некоторым ухудшением самочувствия и понижением работоспособности в течение рабочей смены, но не вызывают нару</w:t>
      </w:r>
      <w:r>
        <w:t>шения состояния здоровья, в том числе в отдаленном периоде;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диапазон допустимых величин параметров микроклимата ниже нижней границы оптимальных применительно к теплому и холодному периодам года должен соответствовать Санитарным правилам и нормам "Гигие</w:t>
      </w:r>
      <w:r>
        <w:t>нические требования к микроклимату производственных помещений";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верхняя граница допустимой температуры воздуха в теплый период года применительно к выполнению работ различной категории должна соответствовать величинам, приведенным в табл.2 применительн</w:t>
      </w:r>
      <w:r>
        <w:t>о к часовой рабочей смене. При этом допустимые величины остальных параметров микроклимата должны соответствовать приведенным ниже;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максимальные величины относительной влажности воздуха согласно СанПиН 2.2.4.548-96 не должны выходить за пределы: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70% -</w:t>
      </w:r>
      <w:r>
        <w:t xml:space="preserve"> при температуре воздуха 25 °С,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65% - при температуре воздуха 26 °С,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60% - при температуре воздуха 27 °С;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при температуре воздуха 25-27 °С скорость движения воздуха согласно СанПиН 2.2.4.548-96 должна соответствовать диапазону: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 xml:space="preserve">0,1-0,2 м/с - при </w:t>
      </w:r>
      <w:r>
        <w:t>категории работ 1а,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0,1-0,3 м/с - при категории работ 1б,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0,2-0,4 м/с - при категории работ IIа,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0,2-0,5 м/с - при категории работ IIб и III;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при тепловом облучении работающих, соответствующем верхней границе допустимого, температура воздуха на р</w:t>
      </w:r>
      <w:r>
        <w:t>абочих местах не должна превышать значений, указанных в табл.3;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микроклимат следует считать вредным и опасным, если на рабочих местах не обеспечены допустимые величины его показателей.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                                                           Табли</w:t>
      </w:r>
      <w:r>
        <w:t>ца 2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          Допустимая температура воздуха на рабочем месте</w:t>
      </w:r>
    </w:p>
    <w:p w:rsidR="00000000" w:rsidRDefault="00B2126F">
      <w:pPr>
        <w:pStyle w:val="UNFORMATTEXT"/>
      </w:pPr>
      <w:r>
        <w:t xml:space="preserve">                  в зависимости от продолжительности</w:t>
      </w:r>
    </w:p>
    <w:p w:rsidR="00000000" w:rsidRDefault="00B2126F">
      <w:pPr>
        <w:pStyle w:val="UNFORMATTEXT"/>
      </w:pPr>
      <w:r>
        <w:t xml:space="preserve">                       непрерывного пребывания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+------------------------------------------------------------------+</w:t>
      </w:r>
    </w:p>
    <w:p w:rsidR="00000000" w:rsidRDefault="00B2126F">
      <w:pPr>
        <w:pStyle w:val="UNFORMATTEXT"/>
      </w:pPr>
      <w:r>
        <w:t xml:space="preserve"> ¦Категория работ¦П</w:t>
      </w:r>
      <w:r>
        <w:t>родолжительность пребывания на рабочем месте, ч  ¦</w:t>
      </w:r>
    </w:p>
    <w:p w:rsidR="00000000" w:rsidRDefault="00B2126F">
      <w:pPr>
        <w:pStyle w:val="UNFORMATTEXT"/>
      </w:pPr>
      <w:r>
        <w:t xml:space="preserve"> ¦(энерготраты,  +--------------------------------------------------¦</w:t>
      </w:r>
    </w:p>
    <w:p w:rsidR="00000000" w:rsidRDefault="00B2126F">
      <w:pPr>
        <w:pStyle w:val="UNFORMATTEXT"/>
      </w:pPr>
      <w:r>
        <w:t xml:space="preserve"> ¦   Вт/кв.м)    ¦          Допустимая температура, град.С          ¦</w:t>
      </w:r>
    </w:p>
    <w:p w:rsidR="00000000" w:rsidRDefault="00B2126F">
      <w:pPr>
        <w:pStyle w:val="UNFORMATTEXT"/>
      </w:pPr>
      <w:r>
        <w:t xml:space="preserve"> ¦               ¦    (верхняя граница в теплый период года)     </w:t>
      </w:r>
      <w:r>
        <w:t>   ¦</w:t>
      </w:r>
    </w:p>
    <w:p w:rsidR="00000000" w:rsidRDefault="00B2126F">
      <w:pPr>
        <w:pStyle w:val="UNFORMATTEXT"/>
      </w:pPr>
      <w:r>
        <w:t xml:space="preserve"> ¦               +--------------------------------------------------¦</w:t>
      </w:r>
    </w:p>
    <w:p w:rsidR="00000000" w:rsidRDefault="00B2126F">
      <w:pPr>
        <w:pStyle w:val="UNFORMATTEXT"/>
      </w:pPr>
      <w:r>
        <w:t xml:space="preserve"> ¦               ¦   8  ¦  7  ¦  6   ¦  5   ¦  4  ¦  3  ¦  2  ¦  1  ¦</w:t>
      </w:r>
    </w:p>
    <w:p w:rsidR="00000000" w:rsidRDefault="00B2126F">
      <w:pPr>
        <w:pStyle w:val="UNFORMATTEXT"/>
      </w:pPr>
      <w:r>
        <w:t xml:space="preserve"> +------------------------------------------------------------------+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1а-1б (до 97)    27,0   27,5  28,0   28</w:t>
      </w:r>
      <w:r>
        <w:t>,5   29,0  29,5  30,0  30,5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IIа-IIб (до</w:t>
      </w:r>
    </w:p>
    <w:p w:rsidR="00000000" w:rsidRDefault="00B2126F">
      <w:pPr>
        <w:pStyle w:val="UNFORMATTEXT"/>
      </w:pPr>
      <w:r>
        <w:t xml:space="preserve"> 160)             26,0   26,5  27,0   27,5   28,0  28,5  29,0  29,5</w:t>
      </w:r>
    </w:p>
    <w:p w:rsidR="00000000" w:rsidRDefault="00B2126F">
      <w:pPr>
        <w:pStyle w:val="UNFORMATTEXT"/>
      </w:pPr>
      <w:r>
        <w:t xml:space="preserve"> III (до 193)     25,0   25,5  26,0   26,5   27,0  27,5  28,0  28,5 </w:t>
      </w:r>
    </w:p>
    <w:p w:rsidR="00000000" w:rsidRDefault="00B2126F">
      <w:pPr>
        <w:pStyle w:val="FORMATTEXT"/>
        <w:ind w:firstLine="568"/>
        <w:jc w:val="both"/>
      </w:pPr>
      <w:r>
        <w:t>В целях предупреждения неблагоприятного влияния такого микроклимата на органи</w:t>
      </w:r>
      <w:r>
        <w:t>зм женщин должны быть использованы защитные мероприятия и, в частности, регламентация времени пребывания в неблагоприятной среде. В производствах с преимущественным использованием труда женщин верхние границы величин температуры воздуха для теплого периода</w:t>
      </w:r>
      <w:r>
        <w:t xml:space="preserve"> года с учетом времени пребывания на рабочих местах следует определять по табл.2. Минимальные величины температуры воздуха и остальные параметры микроклимата (относительная влажность и скорость движения воздуха) должны соответствовать их допустимым величин</w:t>
      </w:r>
      <w:r>
        <w:t>ам в соответствии с Санитарными правилами и нормами "Гигиенические требования к микроклимату производственных помещений".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                                                           Таблица 3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 Допустимая температура воздуха (верхняя граница)</w:t>
      </w:r>
    </w:p>
    <w:p w:rsidR="00000000" w:rsidRDefault="00B2126F">
      <w:pPr>
        <w:pStyle w:val="UNFORMATTEXT"/>
      </w:pPr>
      <w:r>
        <w:t xml:space="preserve"> </w:t>
      </w:r>
      <w:r>
        <w:t>                          на рабочем месте</w:t>
      </w:r>
    </w:p>
    <w:p w:rsidR="00000000" w:rsidRDefault="00B2126F">
      <w:pPr>
        <w:pStyle w:val="UNFORMATTEXT"/>
      </w:pPr>
      <w:r>
        <w:t xml:space="preserve">                  при тепловом облучении работающих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+------------------------------------------------------------------+</w:t>
      </w:r>
    </w:p>
    <w:p w:rsidR="00000000" w:rsidRDefault="00B2126F">
      <w:pPr>
        <w:pStyle w:val="UNFORMATTEXT"/>
      </w:pPr>
      <w:r>
        <w:t xml:space="preserve"> ¦   Категория работ     ¦                Период года               ¦</w:t>
      </w:r>
    </w:p>
    <w:p w:rsidR="00000000" w:rsidRDefault="00B2126F">
      <w:pPr>
        <w:pStyle w:val="UNFORMATTEXT"/>
      </w:pPr>
      <w:r>
        <w:t xml:space="preserve"> ¦(энерготраты, Вт/к</w:t>
      </w:r>
      <w:r>
        <w:t>в.м) +------------------------------------------¦</w:t>
      </w:r>
    </w:p>
    <w:p w:rsidR="00000000" w:rsidRDefault="00B2126F">
      <w:pPr>
        <w:pStyle w:val="UNFORMATTEXT"/>
      </w:pPr>
      <w:r>
        <w:t xml:space="preserve"> ¦                       ¦     теплый        ¦       холодный       ¦</w:t>
      </w:r>
    </w:p>
    <w:p w:rsidR="00000000" w:rsidRDefault="00B2126F">
      <w:pPr>
        <w:pStyle w:val="UNFORMATTEXT"/>
      </w:pPr>
      <w:r>
        <w:t xml:space="preserve"> ¦                       +------------------------------------------¦</w:t>
      </w:r>
    </w:p>
    <w:p w:rsidR="00000000" w:rsidRDefault="00B2126F">
      <w:pPr>
        <w:pStyle w:val="UNFORMATTEXT"/>
      </w:pPr>
      <w:r>
        <w:t xml:space="preserve"> ¦                       ¦     Допустимая температура, град.С     </w:t>
      </w:r>
      <w:r>
        <w:t>  ¦</w:t>
      </w:r>
    </w:p>
    <w:p w:rsidR="00000000" w:rsidRDefault="00B2126F">
      <w:pPr>
        <w:pStyle w:val="UNFORMATTEXT"/>
      </w:pPr>
      <w:r>
        <w:t xml:space="preserve"> ¦                       ¦          (верхняя граница)               ¦</w:t>
      </w:r>
    </w:p>
    <w:p w:rsidR="00000000" w:rsidRDefault="00B2126F">
      <w:pPr>
        <w:pStyle w:val="UNFORMATTEXT"/>
      </w:pPr>
      <w:r>
        <w:t xml:space="preserve"> +------------------------------------------------------------------+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1а (до 77)                    25,0                23,0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1б (до 97)                    25,0                22,</w:t>
      </w:r>
      <w:r>
        <w:t>0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IIа (до 129)                  24,0                21,0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IIб (до 160)                  24,0                20,0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III (до 193)                  23,0                19,0</w:t>
      </w:r>
    </w:p>
    <w:p w:rsidR="00000000" w:rsidRDefault="00B2126F">
      <w:pPr>
        <w:pStyle w:val="UNFORMATTEXT"/>
      </w:pPr>
      <w:r>
        <w:t xml:space="preserve"> --------------------------------------------------------------------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Среднесменн</w:t>
      </w:r>
      <w:r>
        <w:t>ая температура воздуха на рабочих  местах  и  местах отдыха не  должна  выходить  за пределы верхней границы допустимой и нижней границы оптимальной,  применительно к  8-ми  часовой  рабочей смене и соответствующей категории работ и определяется по формуле</w:t>
      </w:r>
      <w:r>
        <w:t>: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jc w:val="both"/>
      </w:pPr>
    </w:p>
    <w:p w:rsidR="00000000" w:rsidRDefault="00B2126F">
      <w:pPr>
        <w:pStyle w:val="FORMATTEXT"/>
        <w:jc w:val="both"/>
      </w:pPr>
      <w:r>
        <w:t xml:space="preserve">                     _              _                    _                                t(1) х t(1) + t(1) х t(1) + ... + t(1) х t(1)     </w:t>
      </w:r>
    </w:p>
    <w:p w:rsidR="00000000" w:rsidRDefault="00B2126F">
      <w:pPr>
        <w:pStyle w:val="FORMATTEXT"/>
        <w:ind w:firstLine="568"/>
        <w:jc w:val="both"/>
      </w:pPr>
      <w:r>
        <w:t xml:space="preserve">t(cc) = ------------------------------------------------------ </w:t>
      </w:r>
    </w:p>
    <w:p w:rsidR="00000000" w:rsidRDefault="00B2126F">
      <w:pPr>
        <w:pStyle w:val="FORMATTEXT"/>
        <w:jc w:val="both"/>
      </w:pPr>
      <w:r>
        <w:t>                             t(1) + t(2) + ...</w:t>
      </w:r>
      <w:r>
        <w:t xml:space="preserve"> + t(n) </w:t>
      </w:r>
    </w:p>
    <w:p w:rsidR="00000000" w:rsidRDefault="00B2126F">
      <w:pPr>
        <w:pStyle w:val="UNFORMATTEXT"/>
      </w:pPr>
      <w:r>
        <w:t xml:space="preserve">  </w:t>
      </w:r>
    </w:p>
    <w:p w:rsidR="00000000" w:rsidRDefault="00B2126F">
      <w:pPr>
        <w:pStyle w:val="FORMATTEXT"/>
        <w:ind w:firstLine="568"/>
        <w:jc w:val="both"/>
      </w:pPr>
      <w:r>
        <w:t xml:space="preserve">При наличии теплового излучения при верхней границе допустимого максимальную величину допустимой температуры воздуха применительно к различной продолжительности пребывания на рабочем месте (табл.2) следует уменьшить на 2,0 °С. </w:t>
      </w:r>
    </w:p>
    <w:p w:rsidR="00000000" w:rsidRDefault="00B2126F">
      <w:pPr>
        <w:pStyle w:val="UNFORMATTEXT"/>
      </w:pPr>
      <w:r>
        <w:t xml:space="preserve">  </w:t>
      </w:r>
    </w:p>
    <w:p w:rsidR="00000000" w:rsidRDefault="00B2126F">
      <w:pPr>
        <w:pStyle w:val="FORMATTEXT"/>
        <w:ind w:firstLine="568"/>
        <w:jc w:val="both"/>
      </w:pPr>
      <w:r>
        <w:t>Для оценки со</w:t>
      </w:r>
      <w:r>
        <w:t>четанного воздействия параметров микроклимата  при осуществлении мероприятий по    защите   работающих   женщин   от перегревания может   быть   использован   интегральный показатель термической нагрузки   среды   (индекс   ТНС,   приложение  5).  Его допу</w:t>
      </w:r>
      <w:r>
        <w:t>стимые величины   с   учетом   продолжительности    непрерывного пребывания женщин  на  рабочем месте не должны быть выше указанных в приложении 5.  При этом среднесменные величины индекса ТНС (с учетом его величин на рабочих местах и местах отдыха) не  до</w:t>
      </w:r>
      <w:r>
        <w:t xml:space="preserve">лжны  превышать верхнюю  границу допустимого  его  значения  применительно  к  8-ми часовой рабочей смене. </w:t>
      </w:r>
    </w:p>
    <w:p w:rsidR="00000000" w:rsidRDefault="00B2126F">
      <w:pPr>
        <w:pStyle w:val="UNFORMATTEXT"/>
      </w:pPr>
      <w:r>
        <w:t xml:space="preserve">  </w:t>
      </w:r>
    </w:p>
    <w:p w:rsidR="00000000" w:rsidRDefault="00B2126F">
      <w:pPr>
        <w:pStyle w:val="FORMATTEXT"/>
        <w:ind w:firstLine="568"/>
        <w:jc w:val="both"/>
      </w:pPr>
      <w:r>
        <w:t>2.1.2. Оценка трудовой деятельности по каждой профессии (виды работ) проводится в соответствии с показателями допустимой трудовой нагрузки (табл.</w:t>
      </w:r>
      <w:r>
        <w:t xml:space="preserve">4).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                                                           Таблица 4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     Показатели допустимой трудовой нагрузки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+------------------------------------------------------------------+</w:t>
      </w:r>
    </w:p>
    <w:p w:rsidR="00000000" w:rsidRDefault="00B2126F">
      <w:pPr>
        <w:pStyle w:val="UNFORMATTEXT"/>
      </w:pPr>
      <w:r>
        <w:t xml:space="preserve"> ¦     ¦                 Показатель                  </w:t>
      </w:r>
      <w:r>
        <w:t>  ¦ Допустимые ¦</w:t>
      </w:r>
    </w:p>
    <w:p w:rsidR="00000000" w:rsidRDefault="00B2126F">
      <w:pPr>
        <w:pStyle w:val="UNFORMATTEXT"/>
      </w:pPr>
      <w:r>
        <w:t xml:space="preserve"> ¦     ¦                                               ¦    уровни  ¦</w:t>
      </w:r>
    </w:p>
    <w:p w:rsidR="00000000" w:rsidRDefault="00B2126F">
      <w:pPr>
        <w:pStyle w:val="UNFORMATTEXT"/>
      </w:pPr>
      <w:r>
        <w:t xml:space="preserve"> +-----+-----------------------------------------------+------------¦</w:t>
      </w:r>
    </w:p>
    <w:p w:rsidR="00000000" w:rsidRDefault="00B2126F">
      <w:pPr>
        <w:pStyle w:val="UNFORMATTEXT"/>
      </w:pPr>
      <w:r>
        <w:t xml:space="preserve"> ¦  1  ¦                       2                       ¦       3    ¦</w:t>
      </w:r>
    </w:p>
    <w:p w:rsidR="00000000" w:rsidRDefault="00B2126F">
      <w:pPr>
        <w:pStyle w:val="UNFORMATTEXT"/>
      </w:pPr>
      <w:r>
        <w:t xml:space="preserve"> +---------------------------</w:t>
      </w:r>
      <w:r>
        <w:t>---------------------------------------+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            Тяжесть трудового процесса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1.     Физическая динамическая нагрузка за смену, кгм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1.1.   При региональной нагрузке (с преимущественным    до 3000</w:t>
      </w:r>
    </w:p>
    <w:p w:rsidR="00000000" w:rsidRDefault="00B2126F">
      <w:pPr>
        <w:pStyle w:val="UNFORMATTEXT"/>
      </w:pPr>
      <w:r>
        <w:t xml:space="preserve">        участием мышц   рук  и  плечевого  </w:t>
      </w:r>
      <w:r>
        <w:t>пояса)  при</w:t>
      </w:r>
    </w:p>
    <w:p w:rsidR="00000000" w:rsidRDefault="00B2126F">
      <w:pPr>
        <w:pStyle w:val="UNFORMATTEXT"/>
      </w:pPr>
      <w:r>
        <w:t xml:space="preserve">        перемещении груза на расстояние до 1 м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1.2.   При общей нагрузке (с участием мышц рук, кор-</w:t>
      </w:r>
    </w:p>
    <w:p w:rsidR="00000000" w:rsidRDefault="00B2126F">
      <w:pPr>
        <w:pStyle w:val="UNFORMATTEXT"/>
      </w:pPr>
      <w:r>
        <w:t xml:space="preserve">        пуса, ног):</w:t>
      </w:r>
    </w:p>
    <w:p w:rsidR="00000000" w:rsidRDefault="00B2126F">
      <w:pPr>
        <w:pStyle w:val="UNFORMATTEXT"/>
      </w:pPr>
      <w:r>
        <w:t xml:space="preserve">        - при  перемещении груза на расстояние от 1 до   до 15000 </w:t>
      </w:r>
    </w:p>
    <w:p w:rsidR="00000000" w:rsidRDefault="00B2126F">
      <w:pPr>
        <w:pStyle w:val="UNFORMATTEXT"/>
      </w:pPr>
      <w:r>
        <w:t>       5 м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1.3.   Величина динамической работы, совер</w:t>
      </w:r>
      <w:r>
        <w:t>шаемой в</w:t>
      </w:r>
    </w:p>
    <w:p w:rsidR="00000000" w:rsidRDefault="00B2126F">
      <w:pPr>
        <w:pStyle w:val="UNFORMATTEXT"/>
      </w:pPr>
      <w:r>
        <w:t xml:space="preserve">        течение каждого   часа   рабочей   смены   при</w:t>
      </w:r>
    </w:p>
    <w:p w:rsidR="00000000" w:rsidRDefault="00B2126F">
      <w:pPr>
        <w:pStyle w:val="UNFORMATTEXT"/>
      </w:pPr>
      <w:r>
        <w:t xml:space="preserve">        перемещении груза на расстояние от 1 до  5  м,</w:t>
      </w:r>
    </w:p>
    <w:p w:rsidR="00000000" w:rsidRDefault="00B2126F">
      <w:pPr>
        <w:pStyle w:val="UNFORMATTEXT"/>
      </w:pPr>
      <w:r>
        <w:t xml:space="preserve">        не должна превышать, кгм:</w:t>
      </w:r>
    </w:p>
    <w:p w:rsidR="00000000" w:rsidRDefault="00B2126F">
      <w:pPr>
        <w:pStyle w:val="UNFORMATTEXT"/>
      </w:pPr>
      <w:r>
        <w:t xml:space="preserve">        - с рабочей поверхности                          1750* </w:t>
      </w:r>
    </w:p>
    <w:p w:rsidR="00000000" w:rsidRDefault="00B2126F">
      <w:pPr>
        <w:pStyle w:val="FORMATTEXT"/>
        <w:jc w:val="both"/>
      </w:pPr>
      <w:r>
        <w:t xml:space="preserve">________________ </w:t>
      </w:r>
    </w:p>
    <w:p w:rsidR="00000000" w:rsidRDefault="00B2126F">
      <w:pPr>
        <w:pStyle w:val="FORMATTEXT"/>
        <w:ind w:firstLine="568"/>
        <w:jc w:val="both"/>
      </w:pPr>
      <w:r>
        <w:t>* В соответствии с По</w:t>
      </w:r>
      <w:r>
        <w:t xml:space="preserve">становлением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       - с пола                                         875*</w:t>
      </w:r>
    </w:p>
    <w:p w:rsidR="00000000" w:rsidRDefault="00B2126F">
      <w:pPr>
        <w:pStyle w:val="UNFORMATTEXT"/>
      </w:pPr>
      <w:r>
        <w:t xml:space="preserve">      </w:t>
      </w:r>
      <w:r>
        <w:t xml:space="preserve">________________     </w:t>
      </w:r>
    </w:p>
    <w:p w:rsidR="00000000" w:rsidRDefault="00B2126F">
      <w:pPr>
        <w:pStyle w:val="FORMATTEXT"/>
        <w:ind w:firstLine="568"/>
        <w:jc w:val="both"/>
      </w:pPr>
      <w:r>
        <w:t xml:space="preserve">* В соответствии с Постановлением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2.     Масса поднимаемог</w:t>
      </w:r>
      <w:r>
        <w:t>о перемещаемого груза вручную,</w:t>
      </w:r>
    </w:p>
    <w:p w:rsidR="00000000" w:rsidRDefault="00B2126F">
      <w:pPr>
        <w:pStyle w:val="UNFORMATTEXT"/>
      </w:pPr>
      <w:r>
        <w:t xml:space="preserve">        кг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2.1.   Степень механизации                              Труд механи-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зирован, ра-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бота с ор-</w:t>
      </w:r>
    </w:p>
    <w:p w:rsidR="00000000" w:rsidRDefault="00B2126F">
      <w:pPr>
        <w:pStyle w:val="UNFORMATTEXT"/>
      </w:pPr>
      <w:r>
        <w:t xml:space="preserve">     </w:t>
      </w:r>
      <w:r>
        <w:t>                                                    ганами уп-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равления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2.2.   Подъем и перемещение (разовое) тяжестей при      до 10</w:t>
      </w:r>
    </w:p>
    <w:p w:rsidR="00000000" w:rsidRDefault="00B2126F">
      <w:pPr>
        <w:pStyle w:val="UNFORMATTEXT"/>
      </w:pPr>
      <w:r>
        <w:t xml:space="preserve">        чередовании с другой работой  (до  2-х  раз  в</w:t>
      </w:r>
    </w:p>
    <w:p w:rsidR="00000000" w:rsidRDefault="00B2126F">
      <w:pPr>
        <w:pStyle w:val="UNFORMATTEXT"/>
      </w:pPr>
      <w:r>
        <w:t xml:space="preserve">        </w:t>
      </w:r>
      <w:r>
        <w:t>час)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2.3.   Подъем и перемещение   (разовое)   тяжестей      до 7</w:t>
      </w:r>
    </w:p>
    <w:p w:rsidR="00000000" w:rsidRDefault="00B2126F">
      <w:pPr>
        <w:pStyle w:val="UNFORMATTEXT"/>
      </w:pPr>
      <w:r>
        <w:t xml:space="preserve">        постоянно в течение рабочей смены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2.4.   Суммарная   масса   грузов, перемещаемых  в</w:t>
      </w:r>
    </w:p>
    <w:p w:rsidR="00000000" w:rsidRDefault="00B2126F">
      <w:pPr>
        <w:pStyle w:val="UNFORMATTEXT"/>
      </w:pPr>
      <w:r>
        <w:t xml:space="preserve">        течение каждого часа смены: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- с рабочей поверхности                         </w:t>
      </w:r>
      <w:r>
        <w:t> до 350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- с пола                                         до 175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3.     Стереотипные рабочие движения (количество</w:t>
      </w:r>
    </w:p>
    <w:p w:rsidR="00000000" w:rsidRDefault="00B2126F">
      <w:pPr>
        <w:pStyle w:val="UNFORMATTEXT"/>
      </w:pPr>
      <w:r>
        <w:t xml:space="preserve">        за смену)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3.1.   При локальной нагрузке с участием мышц кистей    до 40000</w:t>
      </w:r>
    </w:p>
    <w:p w:rsidR="00000000" w:rsidRDefault="00B2126F">
      <w:pPr>
        <w:pStyle w:val="UNFORMATTEXT"/>
      </w:pPr>
      <w:r>
        <w:t xml:space="preserve">        и пальцев рук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3.2.   При региональной</w:t>
      </w:r>
      <w:r>
        <w:t xml:space="preserve"> нагрузке (при работе с пре-     до 20000</w:t>
      </w:r>
    </w:p>
    <w:p w:rsidR="00000000" w:rsidRDefault="00B2126F">
      <w:pPr>
        <w:pStyle w:val="UNFORMATTEXT"/>
      </w:pPr>
      <w:r>
        <w:t xml:space="preserve">        имущественным участием мышц  рук  и  плечевого</w:t>
      </w:r>
    </w:p>
    <w:p w:rsidR="00000000" w:rsidRDefault="00B2126F">
      <w:pPr>
        <w:pStyle w:val="UNFORMATTEXT"/>
      </w:pPr>
      <w:r>
        <w:t xml:space="preserve">        пояса)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4.     Статическая нагрузка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Величина статической нагрузки за смену при</w:t>
      </w:r>
    </w:p>
    <w:p w:rsidR="00000000" w:rsidRDefault="00B2126F">
      <w:pPr>
        <w:pStyle w:val="UNFORMATTEXT"/>
      </w:pPr>
      <w:r>
        <w:t xml:space="preserve">        удержании груза, приложении усилий, кгс: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- од</w:t>
      </w:r>
      <w:r>
        <w:t>ной рукой                                    до 21600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- двумя руками                                   до 42000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- с участием мышц корпуса и ног                  до 60000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5.     Рабочая поза                                     Периодичес</w:t>
      </w:r>
      <w:r>
        <w:t>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кое нахож-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дение в не-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удобной позе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</w:t>
      </w:r>
      <w:r>
        <w:t>          (до 25% вре-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мени смены) </w:t>
      </w:r>
    </w:p>
    <w:p w:rsidR="00000000" w:rsidRDefault="00B2126F">
      <w:pPr>
        <w:pStyle w:val="UNFORMATTEXT"/>
      </w:pPr>
      <w:r>
        <w:t>6.     Наклоны корпуса (количество за смену)            Вынужденные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наклоны )бо-</w:t>
      </w:r>
    </w:p>
    <w:p w:rsidR="00000000" w:rsidRDefault="00B2126F">
      <w:pPr>
        <w:pStyle w:val="UNFORMATTEXT"/>
      </w:pPr>
      <w:r>
        <w:t xml:space="preserve">                         </w:t>
      </w:r>
      <w:r>
        <w:t>                                лее 30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град.) до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100 раз за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смену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7.     Перемещени</w:t>
      </w:r>
      <w:r>
        <w:t>е в пространстве (переходы, обус-      до 10</w:t>
      </w:r>
    </w:p>
    <w:p w:rsidR="00000000" w:rsidRDefault="00B2126F">
      <w:pPr>
        <w:pStyle w:val="UNFORMATTEXT"/>
      </w:pPr>
      <w:r>
        <w:t xml:space="preserve">        ловленные технологическим  процессом в течение</w:t>
      </w:r>
    </w:p>
    <w:p w:rsidR="00000000" w:rsidRDefault="00B2126F">
      <w:pPr>
        <w:pStyle w:val="UNFORMATTEXT"/>
      </w:pPr>
      <w:r>
        <w:t xml:space="preserve">        смены), км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              Напряженность трудового процесса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8.     Интеллектуальные нагрузки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8.1.   Содержание работы                          </w:t>
      </w:r>
      <w:r>
        <w:t>      Решение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простых аль-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тернативных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задач по</w:t>
      </w:r>
    </w:p>
    <w:p w:rsidR="00000000" w:rsidRDefault="00B2126F">
      <w:pPr>
        <w:pStyle w:val="UNFORMATTEXT"/>
      </w:pPr>
      <w:r>
        <w:t xml:space="preserve">                                     </w:t>
      </w:r>
      <w:r>
        <w:t>                    инструкции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8.2.   Восприятие сигналов (информации) и их оценка     Восприятие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сигналов с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последующей</w:t>
      </w:r>
    </w:p>
    <w:p w:rsidR="00000000" w:rsidRDefault="00B2126F">
      <w:pPr>
        <w:pStyle w:val="UNFORMATTEXT"/>
      </w:pPr>
      <w:r>
        <w:t xml:space="preserve">                   </w:t>
      </w:r>
      <w:r>
        <w:t>                                      коррекцией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действий и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операций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8.3.   Степень сложности задания                        Обработка,</w:t>
      </w:r>
    </w:p>
    <w:p w:rsidR="00000000" w:rsidRDefault="00B2126F">
      <w:pPr>
        <w:pStyle w:val="UNFORMATTEXT"/>
      </w:pPr>
      <w:r>
        <w:t xml:space="preserve">    </w:t>
      </w:r>
      <w:r>
        <w:t>                                                     выполнение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задания и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его про-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ве</w:t>
      </w:r>
      <w:r>
        <w:t>рка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8.4.   Характер выполняемой работы                      Работа по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установлен-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ному гра-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</w:t>
      </w:r>
      <w:r>
        <w:t>         фику с воз-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можной его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коррекцией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по ходу де-</w:t>
      </w:r>
    </w:p>
    <w:p w:rsidR="00000000" w:rsidRDefault="00B2126F">
      <w:pPr>
        <w:pStyle w:val="UNFORMATTEXT"/>
      </w:pPr>
      <w:r>
        <w:t xml:space="preserve">                              </w:t>
      </w:r>
      <w:r>
        <w:t xml:space="preserve">                           ятельности </w:t>
      </w:r>
    </w:p>
    <w:p w:rsidR="00000000" w:rsidRDefault="00B2126F">
      <w:pPr>
        <w:pStyle w:val="UNFORMATTEXT"/>
      </w:pPr>
      <w:r>
        <w:t>9.     Сенсорные нагрузки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9.1.   Длительность сосредоточенного наблюдения (в      до 50</w:t>
      </w:r>
    </w:p>
    <w:p w:rsidR="00000000" w:rsidRDefault="00B2126F">
      <w:pPr>
        <w:pStyle w:val="UNFORMATTEXT"/>
      </w:pPr>
      <w:r>
        <w:t xml:space="preserve">        % от времени смены)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9.2.   Плотность сигналов (световых, звуковых) и        до 175</w:t>
      </w:r>
    </w:p>
    <w:p w:rsidR="00000000" w:rsidRDefault="00B2126F">
      <w:pPr>
        <w:pStyle w:val="UNFORMATTEXT"/>
      </w:pPr>
      <w:r>
        <w:t xml:space="preserve">        сообщений за 1 час работы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9.3.   Число производственных объектов одновремен-      до 10</w:t>
      </w:r>
    </w:p>
    <w:p w:rsidR="00000000" w:rsidRDefault="00B2126F">
      <w:pPr>
        <w:pStyle w:val="UNFORMATTEXT"/>
      </w:pPr>
      <w:r>
        <w:t xml:space="preserve">        ного наблюдения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9.4.   Нагрузка на зрительный анализатор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9.4.1. Размер объекта размещения (при расстоянии от     5-1,1 мм бо-</w:t>
      </w:r>
    </w:p>
    <w:p w:rsidR="00000000" w:rsidRDefault="00B2126F">
      <w:pPr>
        <w:pStyle w:val="UNFORMATTEXT"/>
      </w:pPr>
      <w:r>
        <w:t xml:space="preserve">        глаз работающего  до  объекта  различения   не</w:t>
      </w:r>
      <w:r>
        <w:t xml:space="preserve">   лее 50% вре-</w:t>
      </w:r>
    </w:p>
    <w:p w:rsidR="00000000" w:rsidRDefault="00B2126F">
      <w:pPr>
        <w:pStyle w:val="UNFORMATTEXT"/>
      </w:pPr>
      <w:r>
        <w:t xml:space="preserve">        более    0,5    м),    мм   при   длительности   мени; 1-0,3</w:t>
      </w:r>
    </w:p>
    <w:p w:rsidR="00000000" w:rsidRDefault="00B2126F">
      <w:pPr>
        <w:pStyle w:val="UNFORMATTEXT"/>
      </w:pPr>
      <w:r>
        <w:t xml:space="preserve">        сосредоточенного наблюдения (% времени смены)    мм до 50%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времени;</w:t>
      </w:r>
    </w:p>
    <w:p w:rsidR="00000000" w:rsidRDefault="00B2126F">
      <w:pPr>
        <w:pStyle w:val="UNFORMATTEXT"/>
      </w:pPr>
      <w:r>
        <w:t xml:space="preserve">                                      </w:t>
      </w:r>
      <w:r>
        <w:t>                   менее 0,3 мм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до 25% вре-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мени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9.4.2. Работа с оптическими приборами (микроскопы,      до 50%</w:t>
      </w:r>
    </w:p>
    <w:p w:rsidR="00000000" w:rsidRDefault="00B2126F">
      <w:pPr>
        <w:pStyle w:val="UNFORMATTEXT"/>
      </w:pPr>
      <w:r>
        <w:t xml:space="preserve">        лупы и т.п.) при дли</w:t>
      </w:r>
      <w:r>
        <w:t>тельности сосредоточенного</w:t>
      </w:r>
    </w:p>
    <w:p w:rsidR="00000000" w:rsidRDefault="00B2126F">
      <w:pPr>
        <w:pStyle w:val="UNFORMATTEXT"/>
      </w:pPr>
      <w:r>
        <w:t xml:space="preserve">        наблюдения (% времени смены)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9.4.3. Наблюдение за экранами видеотерминалов (часов    В соответ-</w:t>
      </w:r>
    </w:p>
    <w:p w:rsidR="00000000" w:rsidRDefault="00B2126F">
      <w:pPr>
        <w:pStyle w:val="UNFORMATTEXT"/>
      </w:pPr>
      <w:r>
        <w:t xml:space="preserve">        в смену)                                         ствии с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С</w:t>
      </w:r>
      <w:r>
        <w:t>анПиН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2.2.2.542-96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9.5.   Нагрузка на слуховой анализатор (при производ-   Разборчи-</w:t>
      </w:r>
    </w:p>
    <w:p w:rsidR="00000000" w:rsidRDefault="00B2126F">
      <w:pPr>
        <w:pStyle w:val="UNFORMATTEXT"/>
      </w:pPr>
      <w:r>
        <w:t xml:space="preserve">        ственной необходимости  восприятия  речи   или   вость слов</w:t>
      </w:r>
    </w:p>
    <w:p w:rsidR="00000000" w:rsidRDefault="00B2126F">
      <w:pPr>
        <w:pStyle w:val="UNFORMATTEXT"/>
      </w:pPr>
      <w:r>
        <w:t xml:space="preserve">        дифференцированных сигналов)        </w:t>
      </w:r>
      <w:r>
        <w:t>             и сигналов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от 90% до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70%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10.    Эмоциональные нагрузки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10.1.  Степень ответственности. Значимость ошибки       Несет ответ-</w:t>
      </w:r>
    </w:p>
    <w:p w:rsidR="00000000" w:rsidRDefault="00B2126F">
      <w:pPr>
        <w:pStyle w:val="UNFORMATTEXT"/>
      </w:pPr>
      <w:r>
        <w:t xml:space="preserve"> </w:t>
      </w:r>
      <w:r>
        <w:t>                                                        ственность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за функцио-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нальное ка-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</w:t>
      </w:r>
      <w:r>
        <w:t>      чество вспо-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могательных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работ. Вле-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чет за собой</w:t>
      </w:r>
    </w:p>
    <w:p w:rsidR="00000000" w:rsidRDefault="00B2126F">
      <w:pPr>
        <w:pStyle w:val="UNFORMATTEXT"/>
      </w:pPr>
      <w:r>
        <w:t xml:space="preserve">                             </w:t>
      </w:r>
      <w:r>
        <w:t>                            дополнитель-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ные усилия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со стороны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вышестоящего</w:t>
      </w:r>
    </w:p>
    <w:p w:rsidR="00000000" w:rsidRDefault="00B2126F">
      <w:pPr>
        <w:pStyle w:val="UNFORMATTEXT"/>
      </w:pPr>
      <w:r>
        <w:t xml:space="preserve">         </w:t>
      </w:r>
      <w:r>
        <w:t>                                                руководства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(бригадира,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мастера и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т.п</w:t>
      </w:r>
      <w:r>
        <w:t xml:space="preserve">.) </w:t>
      </w:r>
    </w:p>
    <w:p w:rsidR="00000000" w:rsidRDefault="00B2126F">
      <w:pPr>
        <w:pStyle w:val="UNFORMATTEXT"/>
      </w:pPr>
      <w:r>
        <w:t>10.2.  Степень риска для собственной жизни              Исключена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10.3.  Степень риска за безопасность других лиц         Исключена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11.    Монотонность нагрузок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11.1.  Число элементов (приемов), необходимых для       9-6</w:t>
      </w:r>
    </w:p>
    <w:p w:rsidR="00000000" w:rsidRDefault="00B2126F">
      <w:pPr>
        <w:pStyle w:val="UNFORMATTEXT"/>
      </w:pPr>
      <w:r>
        <w:t xml:space="preserve">        реализации просто</w:t>
      </w:r>
      <w:r>
        <w:t>го задания или в  многократно</w:t>
      </w:r>
    </w:p>
    <w:p w:rsidR="00000000" w:rsidRDefault="00B2126F">
      <w:pPr>
        <w:pStyle w:val="UNFORMATTEXT"/>
      </w:pPr>
      <w:r>
        <w:t xml:space="preserve">        повторяющихся операциях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11.2.  Продолжительность выполнения простых производ-   100-25</w:t>
      </w:r>
    </w:p>
    <w:p w:rsidR="00000000" w:rsidRDefault="00B2126F">
      <w:pPr>
        <w:pStyle w:val="UNFORMATTEXT"/>
      </w:pPr>
      <w:r>
        <w:t xml:space="preserve">        ственных заданий или  повторяющихся  операций,</w:t>
      </w:r>
    </w:p>
    <w:p w:rsidR="00000000" w:rsidRDefault="00B2126F">
      <w:pPr>
        <w:pStyle w:val="UNFORMATTEXT"/>
      </w:pPr>
      <w:r>
        <w:t xml:space="preserve">        сек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12.    Режим работы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12.1.  Фактическая продолжительность р</w:t>
      </w:r>
      <w:r>
        <w:t>абочего дня, ч    8-9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12.2.  Сменность работы                                 Двухсменная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(без ночной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смены) -------------------------------</w:t>
      </w:r>
      <w:r>
        <w:t xml:space="preserve">------------------------------------- </w:t>
      </w:r>
    </w:p>
    <w:p w:rsidR="00000000" w:rsidRDefault="00B2126F">
      <w:pPr>
        <w:pStyle w:val="FORMATTEXT"/>
        <w:ind w:firstLine="568"/>
        <w:jc w:val="both"/>
      </w:pPr>
      <w:r>
        <w:t>2.1.3. Для женщин предпочтительны стационарные рабочие места и работы, выполняемые в свободном режиме и позе, допускающей перемену положения по желанию. Нежелательна постоянная работа "стоя" и "сидя".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2.1.4. Нормиро</w:t>
      </w:r>
      <w:r>
        <w:t>вание трудовых нагрузок на женщин должно проводиться с учетом анатомо-физиологических и психологических возможностей женского организма и обеспечивать физиологические нормативы тяжести труда (приложение 1).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2.1.5. Женщины, работающие в производстве, долж</w:t>
      </w:r>
      <w:r>
        <w:t>ны быть обеспечены спецодеждой, обувью и защитными приспособлениями в соответствии с действующими типовыми нормами. Выбор средств (видов и групп) индивидуальной защиты по назначению должен осуществляться в зависимости от условий труда на производственных у</w:t>
      </w:r>
      <w:r>
        <w:t>частках.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2.1.6. При несоответствии условий труда допустимым нормативам планирование и осуществление мероприятий по их оздоровлению необходимо проводить в первую очередь на рабочих местах и в профессиях, занимаемых женщинами детородного возраста и имеющим</w:t>
      </w:r>
      <w:r>
        <w:t>и отклонения в состоянии здоровья.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Требования к помещениям для обслуживания работающих женщин </w:t>
      </w:r>
    </w:p>
    <w:p w:rsidR="00000000" w:rsidRDefault="00B2126F">
      <w:pPr>
        <w:pStyle w:val="FORMATTEXT"/>
        <w:ind w:firstLine="568"/>
        <w:jc w:val="both"/>
      </w:pPr>
      <w:r>
        <w:t>3.1. При проектировании производственных объектов, где будет использоваться труд женщин, необходимо предусматривать санитарно-бытовые помещения, специализ</w:t>
      </w:r>
      <w:r>
        <w:t>ированные комплексы медицинской профилактики, социально-трудовой реабилитации и оздоровительного назначения в соответствии с Санитарными нормами проектирования промышленных предприятий и СНИП "Вспомогательные здания и помещения промышленных предприятий".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Требования к условиям труда женщин в период беременности </w:t>
      </w:r>
    </w:p>
    <w:p w:rsidR="00000000" w:rsidRDefault="00B2126F">
      <w:pPr>
        <w:pStyle w:val="FORMATTEXT"/>
        <w:jc w:val="center"/>
      </w:pPr>
    </w:p>
    <w:p w:rsidR="00000000" w:rsidRDefault="00B2126F">
      <w:pPr>
        <w:pStyle w:val="FORMATTEXT"/>
        <w:jc w:val="center"/>
      </w:pPr>
      <w:r>
        <w:t xml:space="preserve">4.1. Технологические операции, оборудование, производственная среда </w:t>
      </w:r>
    </w:p>
    <w:p w:rsidR="00000000" w:rsidRDefault="00B2126F">
      <w:pPr>
        <w:pStyle w:val="FORMATTEXT"/>
        <w:ind w:firstLine="568"/>
        <w:jc w:val="both"/>
      </w:pPr>
      <w:r>
        <w:t>4.1.1. Технологические процессы и оборудование, предназначенные для труда беременных женщин, не должны быть источником пов</w:t>
      </w:r>
      <w:r>
        <w:t>ышенных уровней физических, химических, биологических и психофизиологических факторов. При выборе технологических операций для их труда следует предусматривать такие величины физических нагрузок, которые являются допустимыми для беременных (табл.5). Нормат</w:t>
      </w:r>
      <w:r>
        <w:t>ивы рассчитаны на основании норм Постановления Совета Министров - Правительства Российской Федерации от 06.02.93 N 105 "О новых нормах и предельно допустимых нагрузок для женщин при подъеме и перемещении тяжестей вручную".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4.1.2. Беременные женщины не до</w:t>
      </w:r>
      <w:r>
        <w:t>лжны выполнять производственные операции, связанные с подъемом предметов труда выше уровня плечевого пояса, подъемом предметов труда с пола, преобладанием статического напряжения мышц ног и брюшного пресса, вынужденной рабочей позой (на корточках, на колен</w:t>
      </w:r>
      <w:r>
        <w:t>ях, согнувшись, упором животом и грудью в оборудование и предметы труда), наклоном туловища более 15°.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</w:t>
      </w:r>
      <w:r>
        <w:t>опровождающиеся нервно-эмоциональным напряжением.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                                                           Таблица 5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   Допустимые величины физических нагрузок для беременных женщин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+---------------------------------------------------------------</w:t>
      </w:r>
      <w:r>
        <w:t>---+</w:t>
      </w:r>
    </w:p>
    <w:p w:rsidR="00000000" w:rsidRDefault="00B2126F">
      <w:pPr>
        <w:pStyle w:val="UNFORMATTEXT"/>
      </w:pPr>
      <w:r>
        <w:t xml:space="preserve"> ¦ NN  ¦                 Характер работы           ¦ Масса груза,   ¦</w:t>
      </w:r>
    </w:p>
    <w:p w:rsidR="00000000" w:rsidRDefault="00B2126F">
      <w:pPr>
        <w:pStyle w:val="UNFORMATTEXT"/>
      </w:pPr>
      <w:r>
        <w:t xml:space="preserve"> ¦ пп  ¦                                           ¦      кг        ¦</w:t>
      </w:r>
    </w:p>
    <w:p w:rsidR="00000000" w:rsidRDefault="00B2126F">
      <w:pPr>
        <w:pStyle w:val="UNFORMATTEXT"/>
      </w:pPr>
      <w:r>
        <w:t xml:space="preserve"> +------------------------------------------------------------------+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1.      Подъем и перемещение тяжестей п</w:t>
      </w:r>
      <w:r>
        <w:t>ри чередо-       2,5</w:t>
      </w:r>
    </w:p>
    <w:p w:rsidR="00000000" w:rsidRDefault="00B2126F">
      <w:pPr>
        <w:pStyle w:val="UNFORMATTEXT"/>
      </w:pPr>
      <w:r>
        <w:t xml:space="preserve">         вании с другой работой (до 2-х раз в час)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2.      Подъем и перемещение тяжестей постоянно в       1,25</w:t>
      </w:r>
    </w:p>
    <w:p w:rsidR="00000000" w:rsidRDefault="00B2126F">
      <w:pPr>
        <w:pStyle w:val="UNFORMATTEXT"/>
      </w:pPr>
      <w:r>
        <w:t xml:space="preserve">         течение рабочей смены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3.      Суммарная масса грузов, перемещаемых в</w:t>
      </w:r>
    </w:p>
    <w:p w:rsidR="00000000" w:rsidRDefault="00B2126F">
      <w:pPr>
        <w:pStyle w:val="UNFORMATTEXT"/>
      </w:pPr>
      <w:r>
        <w:t xml:space="preserve">         течение каждого часа рабочей сме</w:t>
      </w:r>
      <w:r>
        <w:t>ны на рас-</w:t>
      </w:r>
    </w:p>
    <w:p w:rsidR="00000000" w:rsidRDefault="00B2126F">
      <w:pPr>
        <w:pStyle w:val="UNFORMATTEXT"/>
      </w:pPr>
      <w:r>
        <w:t xml:space="preserve">         стояние до 5 м, не должна превышать: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- с рабочей поверхности                         60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- с пола                                        подъем с по-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ла не допу</w:t>
      </w:r>
      <w:r>
        <w:t>с-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     кается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4.      Суммарная масса грузов, перемещаемых за</w:t>
      </w:r>
    </w:p>
    <w:p w:rsidR="00000000" w:rsidRDefault="00B2126F">
      <w:pPr>
        <w:pStyle w:val="UNFORMATTEXT"/>
      </w:pPr>
      <w:r>
        <w:t xml:space="preserve">         8-часовую рабочую смену, составляет: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- с рабочей поверхности                         480 -------------------------------</w:t>
      </w:r>
      <w:r>
        <w:t xml:space="preserve">------------------------------------- </w:t>
      </w:r>
    </w:p>
    <w:p w:rsidR="00000000" w:rsidRDefault="00B2126F">
      <w:pPr>
        <w:pStyle w:val="FORMATTEXT"/>
        <w:ind w:firstLine="568"/>
        <w:jc w:val="both"/>
      </w:pPr>
      <w:r>
        <w:t>Примечание: в массу поднимаемого и перемещаемого груза включается масса тары и упаковки.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4.1.3. Технологические операции, подходящие для выполнения беременными женщинами, выбираются из числа имеющихся на предприятии</w:t>
      </w:r>
      <w:r>
        <w:t xml:space="preserve"> (или не свойственных данному предприятию), при условии, что они удовлетворяют показателям допустимой трудовой нагрузки, приведенным в табл.6. К таким работам могут быть отнесены легкие операции по сборке, сортировке, упаковке, удовлетворяющие гигиенически</w:t>
      </w:r>
      <w:r>
        <w:t>м требованиям к трудовому процессу, организации рабочего места и производственной среде, приведенным в табл.5, 6, 7.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4.1.4. При оценке параметров производственной среды на рабочих местах беременных следует руководствоваться гигиеническими показателями оп</w:t>
      </w:r>
      <w:r>
        <w:t>тимальных условий производственной среды (табл.7).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4.1.5. Не допускаются беременные женщины к выполнению работ, связанных с воздействием возбудителей инфекционных, паразитарных и грибковых заболеваний.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4.1.6. Беременные женщины не должны трудиться в ус</w:t>
      </w:r>
      <w:r>
        <w:t>ловиях воздействия инфракрасного излучения. Температура нагретых поверхностей оборудования и ограждений в рабочей зоне не должна превышать 35 °С.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4.1.7. Для беременных женщин исключаются виды деятельности, связанные с намоканием одежды и обуви, работы на</w:t>
      </w:r>
      <w:r>
        <w:t xml:space="preserve"> сквозняке.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4.1.8. Для женщин в период беременности запрещается работа в условиях резких перепадов барометрического давления (летный состав, бортпроводницы, персонал барокамер и др.).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 xml:space="preserve">                                                           Таблица </w:t>
      </w:r>
      <w:r>
        <w:t>6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Показатели допустимой трудовой нагрузки для женщин</w:t>
      </w:r>
    </w:p>
    <w:p w:rsidR="00000000" w:rsidRDefault="00B2126F">
      <w:pPr>
        <w:pStyle w:val="UNFORMATTEXT"/>
      </w:pPr>
      <w:r>
        <w:t xml:space="preserve">                        в период беременности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+------------------------------------------------------------------+</w:t>
      </w:r>
    </w:p>
    <w:p w:rsidR="00000000" w:rsidRDefault="00B2126F">
      <w:pPr>
        <w:pStyle w:val="UNFORMATTEXT"/>
      </w:pPr>
      <w:r>
        <w:t xml:space="preserve"> ¦ NN  ¦         Показатель трудовой нагрузки      ¦     Уровни     ¦</w:t>
      </w:r>
    </w:p>
    <w:p w:rsidR="00000000" w:rsidRDefault="00B2126F">
      <w:pPr>
        <w:pStyle w:val="UNFORMATTEXT"/>
      </w:pPr>
      <w:r>
        <w:t xml:space="preserve"> ¦ пп</w:t>
      </w:r>
      <w:r>
        <w:t xml:space="preserve">  ¦                                           ¦                ¦</w:t>
      </w:r>
    </w:p>
    <w:p w:rsidR="00000000" w:rsidRDefault="00B2126F">
      <w:pPr>
        <w:pStyle w:val="UNFORMATTEXT"/>
      </w:pPr>
      <w:r>
        <w:t xml:space="preserve"> +------------------------------------------------------------------+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1.      Степень механизации                        Труд полностью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м</w:t>
      </w:r>
      <w:r>
        <w:t>еханизирован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2.      Рабочая поза                               Свободная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3.      Ходьба за смену, км                        до 2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4.      Характер рабочих движений руками           Простые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стереотип</w:t>
      </w:r>
      <w:r>
        <w:t>ные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5.      Темп движений                              Свободный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6.      Число рабочих операций в течение смены     10 и более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7.      Продолжительность выполнения повторяющихся 100</w:t>
      </w:r>
    </w:p>
    <w:p w:rsidR="00000000" w:rsidRDefault="00B2126F">
      <w:pPr>
        <w:pStyle w:val="UNFORMATTEXT"/>
      </w:pPr>
      <w:r>
        <w:t xml:space="preserve">         операций, сек.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8.      Длительность сосредоточенного набл</w:t>
      </w:r>
      <w:r>
        <w:t>юдения,  до 25</w:t>
      </w:r>
    </w:p>
    <w:p w:rsidR="00000000" w:rsidRDefault="00B2126F">
      <w:pPr>
        <w:pStyle w:val="UNFORMATTEXT"/>
      </w:pPr>
      <w:r>
        <w:t xml:space="preserve">         в % времени смены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      Плотность сообщений, сигналов в среднем    до 60</w:t>
      </w:r>
    </w:p>
    <w:p w:rsidR="00000000" w:rsidRDefault="00B2126F">
      <w:pPr>
        <w:pStyle w:val="UNFORMATTEXT"/>
      </w:pPr>
      <w:r>
        <w:t xml:space="preserve">         за час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10.     Размер объекта зрительного различения      более 5 мм,</w:t>
      </w:r>
    </w:p>
    <w:p w:rsidR="00000000" w:rsidRDefault="00B2126F">
      <w:pPr>
        <w:pStyle w:val="UNFORMATTEXT"/>
      </w:pPr>
      <w:r>
        <w:t xml:space="preserve">         (категория зрительных работ)               работа малоточ-</w:t>
      </w:r>
    </w:p>
    <w:p w:rsidR="00000000" w:rsidRDefault="00B2126F">
      <w:pPr>
        <w:pStyle w:val="UNFORMATTEXT"/>
      </w:pPr>
      <w:r>
        <w:t xml:space="preserve">      </w:t>
      </w:r>
      <w:r>
        <w:t>                                              ная, грубая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11.     Сменность                                  Утренняя</w:t>
      </w:r>
    </w:p>
    <w:p w:rsidR="00000000" w:rsidRDefault="00B2126F">
      <w:pPr>
        <w:pStyle w:val="UNFORMATTEXT"/>
      </w:pPr>
      <w:r>
        <w:t xml:space="preserve"> --------------------------------------------------------------------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4.1.9. Работа беременных женщин в безоконных и безфонарных помещ</w:t>
      </w:r>
      <w:r>
        <w:t>ениях, т.е. без естественного света, не допускается.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 xml:space="preserve">4.1.10. Женщины со дня установления беременности и в период кормления ребенка грудью к выполнению всех видов работ, профессионально связанных с использованием видеодисплейных терминалов и персональных </w:t>
      </w:r>
      <w:r>
        <w:t>электронно-вычислительных машин, не допускаются.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jc w:val="center"/>
      </w:pPr>
      <w:r>
        <w:t xml:space="preserve">4.2. Требования к организации рабочего места </w:t>
      </w:r>
    </w:p>
    <w:p w:rsidR="00000000" w:rsidRDefault="00B2126F">
      <w:pPr>
        <w:pStyle w:val="FORMATTEXT"/>
        <w:ind w:firstLine="568"/>
        <w:jc w:val="both"/>
      </w:pPr>
      <w:r>
        <w:t>4.2.1. Для беременных женщин должны оборудоваться стационарные рабочие места для возможности выполнения трудовых операций в свободном режиме и позе, допускающе</w:t>
      </w:r>
      <w:r>
        <w:t>й перемену положения по желанию. Постоянная работа сидя, стоя, перемещаясь (ходьба) исключается.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4.2.2. Рабочее место беременной женщины оборудуется специальным вращающимся стулом, имеющим регулируемые по высоте спинку, подголовник, поясничный валик, под</w:t>
      </w:r>
      <w:r>
        <w:t>локотники и сиденье. Спинка стула регулируется по углу наклона в зависимости от срока беременности и режима труда и отдыха. Сиденье и спинка должны быть покрыты полумягким нескользящим материалом, который легко подвергается санитарной обработке. Основные п</w:t>
      </w:r>
      <w:r>
        <w:t>араметры рабочего стула указаны в ГОСТе 21.889-76.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                                                           Таблица 7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   Гигиенические показатели оптимальных условий</w:t>
      </w:r>
    </w:p>
    <w:p w:rsidR="00000000" w:rsidRDefault="00B2126F">
      <w:pPr>
        <w:pStyle w:val="UNFORMATTEXT"/>
      </w:pPr>
      <w:r>
        <w:t xml:space="preserve">                        производственной труда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+------------------------</w:t>
      </w:r>
      <w:r>
        <w:t>------------------------------------------+</w:t>
      </w:r>
    </w:p>
    <w:p w:rsidR="00000000" w:rsidRDefault="00B2126F">
      <w:pPr>
        <w:pStyle w:val="UNFORMATTEXT"/>
      </w:pPr>
      <w:r>
        <w:t xml:space="preserve"> ¦ NN  ¦  Вредный фактор производственной среды    ¦  Оптимальные   ¦</w:t>
      </w:r>
    </w:p>
    <w:p w:rsidR="00000000" w:rsidRDefault="00B2126F">
      <w:pPr>
        <w:pStyle w:val="UNFORMATTEXT"/>
      </w:pPr>
      <w:r>
        <w:t xml:space="preserve"> ¦ пп  ¦                                           ¦    уровни      ¦</w:t>
      </w:r>
    </w:p>
    <w:p w:rsidR="00000000" w:rsidRDefault="00B2126F">
      <w:pPr>
        <w:pStyle w:val="UNFORMATTEXT"/>
      </w:pPr>
      <w:r>
        <w:t xml:space="preserve"> +-----+-------------------------------------------+----------------¦</w:t>
      </w:r>
    </w:p>
    <w:p w:rsidR="00000000" w:rsidRDefault="00B2126F">
      <w:pPr>
        <w:pStyle w:val="UNFORMATTEXT"/>
      </w:pPr>
      <w:r>
        <w:t xml:space="preserve"> ¦</w:t>
      </w:r>
      <w:r>
        <w:t xml:space="preserve">  1  ¦                   2                       ¦       3        ¦</w:t>
      </w:r>
    </w:p>
    <w:p w:rsidR="00000000" w:rsidRDefault="00B2126F">
      <w:pPr>
        <w:pStyle w:val="UNFORMATTEXT"/>
      </w:pPr>
      <w:r>
        <w:t xml:space="preserve"> +------------------------------------------------------------------+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1.      Вредные химические вещества                Отсутствие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2.      Промышленные аэрозоли преимущественно      О</w:t>
      </w:r>
      <w:r>
        <w:t>тсутствие</w:t>
      </w:r>
    </w:p>
    <w:p w:rsidR="00000000" w:rsidRDefault="00B2126F">
      <w:pPr>
        <w:pStyle w:val="UNFORMATTEXT"/>
      </w:pPr>
      <w:r>
        <w:t xml:space="preserve">         фиброгенного и смешанного типа действия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3.      Вибрация (общая и локальная)               Отсутствие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4.      Шум                                        50-60 дБ А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5.      Ультразвук                                 Отсутствие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 xml:space="preserve">6. </w:t>
      </w:r>
      <w:r>
        <w:t>     Инфразвук                                  Естественный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фон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7.      Неионизирующее излучение: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- электрическое поле промышленной часто-   0,5 кВ/м</w:t>
      </w:r>
    </w:p>
    <w:p w:rsidR="00000000" w:rsidRDefault="00B2126F">
      <w:pPr>
        <w:pStyle w:val="UNFORMATTEXT"/>
      </w:pPr>
      <w:r>
        <w:t xml:space="preserve">         ты 50 гц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- электромагн</w:t>
      </w:r>
      <w:r>
        <w:t>итное излучение радиочастот-</w:t>
      </w:r>
    </w:p>
    <w:p w:rsidR="00000000" w:rsidRDefault="00B2126F">
      <w:pPr>
        <w:pStyle w:val="UNFORMATTEXT"/>
      </w:pPr>
      <w:r>
        <w:t xml:space="preserve">         ного диапазона: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0,01-3 гц                                  10 В/м</w:t>
      </w:r>
    </w:p>
    <w:p w:rsidR="00000000" w:rsidRDefault="00B2126F">
      <w:pPr>
        <w:pStyle w:val="UNFORMATTEXT"/>
      </w:pPr>
      <w:r>
        <w:t xml:space="preserve">   </w:t>
      </w:r>
    </w:p>
    <w:p w:rsidR="00000000" w:rsidRDefault="00B2126F">
      <w:pPr>
        <w:pStyle w:val="UNFORMATTEXT"/>
      </w:pPr>
      <w:r>
        <w:t>       3-30 гц                                    6 В/м</w:t>
      </w:r>
    </w:p>
    <w:p w:rsidR="00000000" w:rsidRDefault="00B2126F">
      <w:pPr>
        <w:pStyle w:val="UNFORMATTEXT"/>
      </w:pPr>
      <w:r>
        <w:t xml:space="preserve">    </w:t>
      </w:r>
    </w:p>
    <w:p w:rsidR="00000000" w:rsidRDefault="00B2126F">
      <w:pPr>
        <w:pStyle w:val="UNFORMATTEXT"/>
      </w:pPr>
      <w:r>
        <w:t>      30 гц-300 Мгц                              2 В/м</w:t>
      </w:r>
    </w:p>
    <w:p w:rsidR="00000000" w:rsidRDefault="00B2126F">
      <w:pPr>
        <w:pStyle w:val="UNFORMATTEXT"/>
      </w:pPr>
      <w:r>
        <w:t xml:space="preserve">    </w:t>
      </w:r>
    </w:p>
    <w:p w:rsidR="00000000" w:rsidRDefault="00B2126F">
      <w:pPr>
        <w:pStyle w:val="UNFORMATTEXT"/>
      </w:pPr>
      <w:r>
        <w:t>      300 Мгц</w:t>
      </w:r>
      <w:r>
        <w:t>-300 Гц                             1 мкВ/кв.см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- постоянные электрические и магнитные     Естественный</w:t>
      </w:r>
    </w:p>
    <w:p w:rsidR="00000000" w:rsidRDefault="00B2126F">
      <w:pPr>
        <w:pStyle w:val="UNFORMATTEXT"/>
      </w:pPr>
      <w:r>
        <w:t xml:space="preserve">         поля                                       фон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8.      Ионизирующее излучение                     Естественный</w:t>
      </w:r>
    </w:p>
    <w:p w:rsidR="00000000" w:rsidRDefault="00B2126F">
      <w:pPr>
        <w:pStyle w:val="UNFORMATTEXT"/>
      </w:pPr>
      <w:r>
        <w:t xml:space="preserve">                    </w:t>
      </w:r>
      <w:r>
        <w:t>                                фон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      Микроклимат в помещении при условии</w:t>
      </w:r>
    </w:p>
    <w:p w:rsidR="00000000" w:rsidRDefault="00B2126F">
      <w:pPr>
        <w:pStyle w:val="UNFORMATTEXT"/>
      </w:pPr>
      <w:r>
        <w:t xml:space="preserve">         выполнение легкой работы категории 1а: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Температура воздуха, град.С: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- холодный период года                     22-24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- теплый период го</w:t>
      </w:r>
      <w:r>
        <w:t>да                       23-25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Относительная влажность, %                 40-60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Скорость движения воздуха, м/сек.          0,1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10.     Атмосферное давление, мм над уровнем       Естественный</w:t>
      </w:r>
    </w:p>
    <w:p w:rsidR="00000000" w:rsidRDefault="00B2126F">
      <w:pPr>
        <w:pStyle w:val="UNFORMATTEXT"/>
      </w:pPr>
      <w:r>
        <w:t xml:space="preserve">         моря                              </w:t>
      </w:r>
      <w:r>
        <w:t>         фон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11.     Биологические факторы (микроорганиз-       Естественный</w:t>
      </w:r>
    </w:p>
    <w:p w:rsidR="00000000" w:rsidRDefault="00B2126F">
      <w:pPr>
        <w:pStyle w:val="UNFORMATTEXT"/>
      </w:pPr>
      <w:r>
        <w:t xml:space="preserve">         мы, гормональные и белковые препараты;     фон</w:t>
      </w:r>
    </w:p>
    <w:p w:rsidR="00000000" w:rsidRDefault="00B2126F">
      <w:pPr>
        <w:pStyle w:val="UNFORMATTEXT"/>
      </w:pPr>
      <w:r>
        <w:t xml:space="preserve">         аминокислоты, витамины и другие естест-</w:t>
      </w:r>
    </w:p>
    <w:p w:rsidR="00000000" w:rsidRDefault="00B2126F">
      <w:pPr>
        <w:pStyle w:val="UNFORMATTEXT"/>
      </w:pPr>
      <w:r>
        <w:t xml:space="preserve">         венные компоненты организма)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12.     Освещенность, лк        </w:t>
      </w:r>
      <w:r>
        <w:t>                   Оптимальные</w:t>
      </w:r>
    </w:p>
    <w:p w:rsidR="00000000" w:rsidRDefault="00B2126F">
      <w:pPr>
        <w:pStyle w:val="UNFORMATTEXT"/>
      </w:pPr>
      <w:r>
        <w:t xml:space="preserve">         (комбинированная система освещения)        величины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действующих</w:t>
      </w:r>
    </w:p>
    <w:p w:rsidR="00000000" w:rsidRDefault="00B2126F">
      <w:pPr>
        <w:pStyle w:val="UNFORMATTEXT"/>
      </w:pPr>
      <w:r>
        <w:t xml:space="preserve">                                                    гигиенических</w:t>
      </w:r>
    </w:p>
    <w:p w:rsidR="00000000" w:rsidRDefault="00B2126F">
      <w:pPr>
        <w:pStyle w:val="UNFORMATTEXT"/>
      </w:pPr>
      <w:r>
        <w:t xml:space="preserve">                                  </w:t>
      </w:r>
      <w:r>
        <w:t>                  нормативов</w:t>
      </w:r>
    </w:p>
    <w:p w:rsidR="00000000" w:rsidRDefault="00B2126F">
      <w:pPr>
        <w:pStyle w:val="UNFORMATTEXT"/>
      </w:pPr>
      <w:r>
        <w:t xml:space="preserve"> -------------------------------------------------------------------- </w:t>
      </w:r>
    </w:p>
    <w:p w:rsidR="00000000" w:rsidRDefault="00B2126F">
      <w:pPr>
        <w:pStyle w:val="FORMATTEXT"/>
        <w:ind w:firstLine="568"/>
        <w:jc w:val="both"/>
      </w:pPr>
      <w:r>
        <w:t>4.2.3. Следует предусмотреть наличие подставки для ног, регулируемой по высоте и углу наклона, имеющей рифленую поверхность.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4.2.4. Рабочая поверхность ст</w:t>
      </w:r>
      <w:r>
        <w:t>ола должна иметь вырез в столешнице для корпуса, округленные углы и матовое покрытие во избежание отраженной блесткости.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4.2.5. Рабочий стол, производственное оборудование должны иметь пространство для ног: высотой не менее 600 мм, шириной не менее 500-6</w:t>
      </w:r>
      <w:r>
        <w:t>00 мм, глубиной не менее 450 мм на уровне колен и не менее 650 мм на уровне ступней.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jc w:val="right"/>
      </w:pPr>
      <w:r>
        <w:t>Приложение 1</w:t>
      </w:r>
    </w:p>
    <w:p w:rsidR="00000000" w:rsidRDefault="00B2126F">
      <w:pPr>
        <w:pStyle w:val="FORMATTEXT"/>
        <w:jc w:val="right"/>
      </w:pPr>
      <w:r>
        <w:t xml:space="preserve"> (справочное)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Физиологические нормативы физического напряжения при труде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+------------------------------------------------------------------+</w:t>
      </w:r>
    </w:p>
    <w:p w:rsidR="00000000" w:rsidRDefault="00B2126F">
      <w:pPr>
        <w:pStyle w:val="UNFORMATTEXT"/>
      </w:pPr>
      <w:r>
        <w:t xml:space="preserve"> ¦   ¦Кри</w:t>
      </w:r>
      <w:r>
        <w:t>терии напряжения¦          Допустимые величины             ¦</w:t>
      </w:r>
    </w:p>
    <w:p w:rsidR="00000000" w:rsidRDefault="00B2126F">
      <w:pPr>
        <w:pStyle w:val="UNFORMATTEXT"/>
      </w:pPr>
      <w:r>
        <w:t xml:space="preserve"> ¦   ¦    организма      +------------------------------------------¦</w:t>
      </w:r>
    </w:p>
    <w:p w:rsidR="00000000" w:rsidRDefault="00B2126F">
      <w:pPr>
        <w:pStyle w:val="UNFORMATTEXT"/>
      </w:pPr>
      <w:r>
        <w:t xml:space="preserve"> ¦   ¦                   ¦             Виды работ                   ¦</w:t>
      </w:r>
    </w:p>
    <w:p w:rsidR="00000000" w:rsidRDefault="00B2126F">
      <w:pPr>
        <w:pStyle w:val="UNFORMATTEXT"/>
      </w:pPr>
      <w:r>
        <w:t xml:space="preserve"> ¦   ¦                   +-----------------------------</w:t>
      </w:r>
      <w:r>
        <w:t>-------------¦</w:t>
      </w:r>
    </w:p>
    <w:p w:rsidR="00000000" w:rsidRDefault="00B2126F">
      <w:pPr>
        <w:pStyle w:val="UNFORMATTEXT"/>
      </w:pPr>
      <w:r>
        <w:t xml:space="preserve"> ¦   ¦                   ¦ локаль- ¦ регио-  ¦  общая ¦  с небла-   ¦</w:t>
      </w:r>
    </w:p>
    <w:p w:rsidR="00000000" w:rsidRDefault="00B2126F">
      <w:pPr>
        <w:pStyle w:val="UNFORMATTEXT"/>
      </w:pPr>
      <w:r>
        <w:t xml:space="preserve"> ¦   ¦                   ¦  ная    ¦ нальная ¦        ¦ гоприятн.   ¦</w:t>
      </w:r>
    </w:p>
    <w:p w:rsidR="00000000" w:rsidRDefault="00B2126F">
      <w:pPr>
        <w:pStyle w:val="UNFORMATTEXT"/>
      </w:pPr>
      <w:r>
        <w:t xml:space="preserve"> ¦   ¦                   ¦         ¦         ¦        ¦ статичес-   ¦</w:t>
      </w:r>
    </w:p>
    <w:p w:rsidR="00000000" w:rsidRDefault="00B2126F">
      <w:pPr>
        <w:pStyle w:val="UNFORMATTEXT"/>
      </w:pPr>
      <w:r>
        <w:t xml:space="preserve"> ¦   ¦                   ¦     </w:t>
      </w:r>
      <w:r>
        <w:t>    ¦         ¦        ¦ кими на-    ¦</w:t>
      </w:r>
    </w:p>
    <w:p w:rsidR="00000000" w:rsidRDefault="00B2126F">
      <w:pPr>
        <w:pStyle w:val="UNFORMATTEXT"/>
      </w:pPr>
      <w:r>
        <w:t xml:space="preserve"> ¦   ¦                   ¦         ¦         ¦        ¦  грузками   ¦</w:t>
      </w:r>
    </w:p>
    <w:p w:rsidR="00000000" w:rsidRDefault="00B2126F">
      <w:pPr>
        <w:pStyle w:val="UNFORMATTEXT"/>
      </w:pPr>
      <w:r>
        <w:t xml:space="preserve"> +------------------------------------------------------------------+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 xml:space="preserve">1.    Частота сердечных   85       90        не более  90       сокращений </w:t>
      </w:r>
      <w:r>
        <w:t xml:space="preserve">в 1                         100 </w:t>
      </w:r>
    </w:p>
    <w:p w:rsidR="00000000" w:rsidRDefault="00B2126F">
      <w:pPr>
        <w:pStyle w:val="UNFORMATTEXT"/>
      </w:pPr>
      <w:r>
        <w:t>      мин. при работе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2.    Энергозатраты,      1,7      2,8       4,2</w:t>
      </w:r>
    </w:p>
    <w:p w:rsidR="00000000" w:rsidRDefault="00B2126F">
      <w:pPr>
        <w:pStyle w:val="UNFORMATTEXT"/>
      </w:pPr>
      <w:r>
        <w:t xml:space="preserve">       ккал. мин. при</w:t>
      </w:r>
    </w:p>
    <w:p w:rsidR="00000000" w:rsidRDefault="00B2126F">
      <w:pPr>
        <w:pStyle w:val="UNFORMATTEXT"/>
      </w:pPr>
      <w:r>
        <w:t xml:space="preserve">       работе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3.    Минутный объем      9        14        18</w:t>
      </w:r>
    </w:p>
    <w:p w:rsidR="00000000" w:rsidRDefault="00B2126F">
      <w:pPr>
        <w:pStyle w:val="UNFORMATTEXT"/>
      </w:pPr>
      <w:r>
        <w:t xml:space="preserve">       дыхания (ТР),</w:t>
      </w:r>
    </w:p>
    <w:p w:rsidR="00000000" w:rsidRDefault="00B2126F">
      <w:pPr>
        <w:pStyle w:val="UNFORMATTEXT"/>
      </w:pPr>
      <w:r>
        <w:t xml:space="preserve">       л/мин.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4.    Кожно-легочные       </w:t>
      </w:r>
      <w:r>
        <w:t>               250</w:t>
      </w:r>
    </w:p>
    <w:p w:rsidR="00000000" w:rsidRDefault="00B2126F">
      <w:pPr>
        <w:pStyle w:val="UNFORMATTEXT"/>
      </w:pPr>
      <w:r>
        <w:t xml:space="preserve">       влагопотери, г/ч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5.    Снижение стати-                  не более 20</w:t>
      </w:r>
    </w:p>
    <w:p w:rsidR="00000000" w:rsidRDefault="00B2126F">
      <w:pPr>
        <w:pStyle w:val="UNFORMATTEXT"/>
      </w:pPr>
      <w:r>
        <w:t xml:space="preserve">       ческой выносли-</w:t>
      </w:r>
    </w:p>
    <w:p w:rsidR="00000000" w:rsidRDefault="00B2126F">
      <w:pPr>
        <w:pStyle w:val="UNFORMATTEXT"/>
      </w:pPr>
      <w:r>
        <w:t xml:space="preserve">       вости при уси-</w:t>
      </w:r>
    </w:p>
    <w:p w:rsidR="00000000" w:rsidRDefault="00B2126F">
      <w:pPr>
        <w:pStyle w:val="UNFORMATTEXT"/>
      </w:pPr>
      <w:r>
        <w:t xml:space="preserve">       лии в 0,75 мак-</w:t>
      </w:r>
    </w:p>
    <w:p w:rsidR="00000000" w:rsidRDefault="00B2126F">
      <w:pPr>
        <w:pStyle w:val="UNFORMATTEXT"/>
      </w:pPr>
      <w:r>
        <w:t xml:space="preserve">       симальной силы</w:t>
      </w:r>
    </w:p>
    <w:p w:rsidR="00000000" w:rsidRDefault="00B2126F">
      <w:pPr>
        <w:pStyle w:val="UNFORMATTEXT"/>
      </w:pPr>
      <w:r>
        <w:t xml:space="preserve">       мышц, % -------------------------------------------------------</w:t>
      </w:r>
      <w:r>
        <w:t xml:space="preserve">------------- </w:t>
      </w:r>
    </w:p>
    <w:p w:rsidR="00000000" w:rsidRDefault="00B2126F">
      <w:pPr>
        <w:pStyle w:val="FORMATTEXT"/>
        <w:ind w:firstLine="568"/>
        <w:jc w:val="both"/>
      </w:pPr>
      <w:r>
        <w:t>Примечания.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 Величины частоты ударов сердечных сокращений при общей работе следует принимать ниже на 5 ударов в 1 мин. для лиц старше 30 лет и на 10 ударов в 1 мин. для лиц старше 40 лет. При региональной и локальной работах соответствую</w:t>
      </w:r>
      <w:r>
        <w:t>щие для указанных возрастных групп поправки составляют 3 и 7.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2. При общей работе в комбинации с тепловой нагрузкой величины частоты сердечных сокращений надо принимать ниже приведенных на 5 ударов в 1 мин.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3. Энергозатраты, минутный объем дыхания и вл</w:t>
      </w:r>
      <w:r>
        <w:t>агопотери даны для людей весом 70 кг. Для приведения полученных данных к этой величине их надо разделить на средний вес обследуемого и умножить на 70.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 Работа: общая - с участием мышц нижних конечностей и туловища;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региональная - с преимущественным у</w:t>
      </w:r>
      <w:r>
        <w:t>частием мышц плечевого пояса;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локальная - связанная с мелкими стереотипными движениями кистей пальцев рук.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jc w:val="right"/>
      </w:pPr>
      <w:r>
        <w:t>Приложение 2</w:t>
      </w:r>
    </w:p>
    <w:p w:rsidR="00000000" w:rsidRDefault="00B2126F">
      <w:pPr>
        <w:pStyle w:val="FORMATTEXT"/>
        <w:jc w:val="right"/>
      </w:pPr>
      <w:r>
        <w:t xml:space="preserve"> (справочное)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потенциально опасных химических веществ</w:t>
      </w: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 действию на репродуктивную функцию* </w:t>
      </w:r>
    </w:p>
    <w:p w:rsidR="00000000" w:rsidRDefault="00B2126F">
      <w:pPr>
        <w:pStyle w:val="UNFORMATTEXT"/>
      </w:pPr>
      <w:r>
        <w:t>---------------</w:t>
      </w:r>
    </w:p>
    <w:p w:rsidR="00000000" w:rsidRDefault="00B2126F">
      <w:pPr>
        <w:pStyle w:val="UNFORMATTEXT"/>
      </w:pPr>
      <w:r>
        <w:t xml:space="preserve">      * В</w:t>
      </w:r>
      <w:r>
        <w:t>ключены химические вещества, обладающие опасным воздействием</w:t>
      </w:r>
    </w:p>
    <w:p w:rsidR="00000000" w:rsidRDefault="00B2126F">
      <w:pPr>
        <w:pStyle w:val="UNFORMATTEXT"/>
      </w:pPr>
      <w:r>
        <w:t xml:space="preserve"> на гонады  и/или  эмбрион (по данным клинических и экспериментальных</w:t>
      </w:r>
    </w:p>
    <w:p w:rsidR="00000000" w:rsidRDefault="00B2126F">
      <w:pPr>
        <w:pStyle w:val="UNFORMATTEXT"/>
      </w:pPr>
      <w:r>
        <w:t xml:space="preserve"> исследований).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+------------------------------------------------------------------+</w:t>
      </w:r>
    </w:p>
    <w:p w:rsidR="00000000" w:rsidRDefault="00B2126F">
      <w:pPr>
        <w:pStyle w:val="UNFORMATTEXT"/>
      </w:pPr>
      <w:r>
        <w:t xml:space="preserve"> ¦  NN  ¦                  Название ве</w:t>
      </w:r>
      <w:r>
        <w:t>щества                        ¦</w:t>
      </w:r>
    </w:p>
    <w:p w:rsidR="00000000" w:rsidRDefault="00B2126F">
      <w:pPr>
        <w:pStyle w:val="UNFORMATTEXT"/>
      </w:pPr>
      <w:r>
        <w:t xml:space="preserve"> ¦  пп  ¦                                                           ¦</w:t>
      </w:r>
    </w:p>
    <w:p w:rsidR="00000000" w:rsidRDefault="00B2126F">
      <w:pPr>
        <w:pStyle w:val="UNFORMATTEXT"/>
      </w:pPr>
      <w:r>
        <w:t xml:space="preserve"> +------+-----------------------------------------------------------¦</w:t>
      </w:r>
    </w:p>
    <w:p w:rsidR="00000000" w:rsidRDefault="00B2126F">
      <w:pPr>
        <w:pStyle w:val="UNFORMATTEXT"/>
      </w:pPr>
      <w:r>
        <w:t xml:space="preserve"> ¦  1   ¦                           2                               ¦</w:t>
      </w:r>
    </w:p>
    <w:p w:rsidR="00000000" w:rsidRDefault="00B2126F">
      <w:pPr>
        <w:pStyle w:val="UNFORMATTEXT"/>
      </w:pPr>
      <w:r>
        <w:t xml:space="preserve"> +------------</w:t>
      </w:r>
      <w:r>
        <w:t>------------------------------------------------------+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1.       Акриламид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2.       Акролеин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3.       6-аминоникотинамид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4.       Ангидрид селенистый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5.       Анилин и его производные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6.       Антибиотики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7.       Анестезирующие газы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8.    </w:t>
      </w:r>
      <w:r>
        <w:t>   Антикоагулянты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       Ацетамид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10.      Ацетон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11.      Барбитал и барбитал натрия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12.      Барий и его соединения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13.      Бензин-растворитель топливный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14.      Бензол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15.      Бензапирен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16.      Бериллий и его соединения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17.     </w:t>
      </w:r>
      <w:r>
        <w:t> Бор и его соединения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18.      Бутиламид бензосульфокислоты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19.      Бутилметакрилат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20.      Винила хлорид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21.      Гексахлорбензол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22.      Героин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23.      Гидразин и его производные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24.      Гидроперекись изопропилбензола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25.      Гормон</w:t>
      </w:r>
      <w:r>
        <w:t>альные препараты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26.      Дибутилфталат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27.      1,3 бутадиен (дивинил)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28.      Дидодецилфталат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29.      Диметилацетамид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30.      2,6 диметилгидрохинон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31.      4,4 диметилоксан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32.      Диметилсульфат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33.      Диметилперефталат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34.     </w:t>
      </w:r>
      <w:r>
        <w:t> Диметилформамид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35.      Диметилфталат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36.      Динитрил перфторадипиновой кислоты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37.      Динитрил перфторглютаровой кислоты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38.      Динитробензол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39.      Диоксан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40.      Дисульфид и метилпантоил-В-аминоэтил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41.      1,3-дихлорбутен-2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42.      Диэтилацетамид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43.      Диэтилфталат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44.      Кадмий и его соединения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45.      Капролактам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46.      Каптакс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47.      Карбатион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48.      Ксантогенаты калия, натрия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49.      Ксилол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50.      Люминофоры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51.      Марганец и его соеди</w:t>
      </w:r>
      <w:r>
        <w:t>нения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52.      Медь и ее соединения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 xml:space="preserve">53.      Метацил </w:t>
      </w:r>
    </w:p>
    <w:p w:rsidR="00000000" w:rsidRDefault="00B2126F">
      <w:pPr>
        <w:pStyle w:val="UNFORMATTEXT"/>
      </w:pPr>
      <w:r>
        <w:t>54.      Метилацетамид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55.      Монофурфурилиденацетон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56.      Моноэтаноламин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57.      Морфолин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58.      В-нафтол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59.      А-нафтохинон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60.      Никотинамид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61.      Нитросоединения б</w:t>
      </w:r>
      <w:r>
        <w:t>ензола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62.      Нитрофураны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63.      Пахикарпин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64.      Пестициды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65.      Пиперидин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66.      Пиримидина производные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67.      Раувольфия и ее препараты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68.      Ртуть и ее соединения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69.      Свинец и его соединения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 xml:space="preserve">70.      Селен и его </w:t>
      </w:r>
      <w:r>
        <w:t>соединения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71.      Сероуглерод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72.      Стирол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73.      Стронций азотнокислый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74.      Стронция окись и гидроокись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75.      Сурьма и ее соединения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76.      Табак, пыль, летучие вещества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77.      Талодомид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78.      Талий и его соединения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79.      Теобромин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80.      Теофиллин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81.      Тестостерон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82.      Тетраметилтиурамдисульфид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83.      Тетрахлорбутан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84.      Тетрахлорбутадиен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85.      Тетраэтилсвинец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86.      Тиоацетамид и его производные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87.      Тиоурацил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88.      Т</w:t>
      </w:r>
      <w:r>
        <w:t>олуол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89.      Третбутилпирацетат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90.      Требутилпербензоат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91.      Трикрезилфосфат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92.      Трикрезол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93.      1,5,5-триметилциклогексанон-3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94.      3,5-триметилциклогексанон-3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95.      2,4,6-тринитроанизол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96.      Тринитротолуол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97</w:t>
      </w:r>
      <w:r>
        <w:t>.      2,4,6-тринитрофенол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98.      Трифенилфосфат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99.      Трифтазин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100.     М-трифторметилфенилизоцианат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101.     Трифторхлорпропан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102.     1,1,3-трихлорацетон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103.     1,2,3-трихлорбутен-3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104.     Трихлорсикад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105.     Трихлортриазин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106.     Меди трихлорфенолят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107.     Трихлорэтилен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108.     Триэтоксисилан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109.     Три-(2-этилгексил) фосфат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110.     Карбонат тройной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111.     Уран (растворимые и нерастворимые соединения)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112.     нн-М-фенилендималеимид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113.     Фенол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114.     Формальдегид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115.     Формамид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116.     Водород фосфористый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117.     Фосфор пятихлористый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118.     Фосфор треххлористый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119.     Фосфора хлорокись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120.     Фторацетамид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121.     Фторотан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122.     Фуран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123.     Фуриловый спирт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124.     Фурфуриалиден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125.     Фурфурол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126.     Хинин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127.     4-хлорбензофенон-2-карбоновой кислоты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128.     Хлористый 5-этоксифенил-1,2-ти азтионий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 xml:space="preserve">129.     Хлорметилтрихлорсилан </w:t>
      </w:r>
    </w:p>
    <w:p w:rsidR="00000000" w:rsidRDefault="00B2126F">
      <w:pPr>
        <w:pStyle w:val="UNFORMATTEXT"/>
      </w:pPr>
      <w:r>
        <w:t>130.     Хлоропрен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131.     Хлороформ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132.     II-хлорфен</w:t>
      </w:r>
      <w:r>
        <w:t>ол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133.     2-хлорэтансульфохлорид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134.     Хроматы, бихроматы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135.     Циклогексан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136.     Циклогексанон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137.     Циклогексанолоксим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138.     Циклогексиламин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139.     Эпихлоргидрин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140.     Этилена оксид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141.     Этиленимин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142.     Э</w:t>
      </w:r>
      <w:r>
        <w:t>тилмеркурфосфат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143.     2-этилгексилдифенилфосфат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144.     Эуфиллин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145.     Уретаны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146.     Ацетилсалициловая кислота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147.     Амила бромид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148.     Бутила бромид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149.     Гексила бромид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150.     Дибутилфенилфосфат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 xml:space="preserve">151.     Эпоксидных </w:t>
      </w:r>
      <w:r>
        <w:t>смол летучие продукты УП-650 и УП-650 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152.     Эпокситрифенольной смолы летучие продукты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153.     Метила дихлорид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154.     2-метилфуран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155.     Трибутилфосфат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156.     Кислота феноксиуксусная</w:t>
      </w:r>
    </w:p>
    <w:p w:rsidR="00000000" w:rsidRDefault="00B2126F">
      <w:pPr>
        <w:pStyle w:val="UNFORMATTEXT"/>
      </w:pPr>
      <w:r>
        <w:t xml:space="preserve"> --------------------------------------------------</w:t>
      </w:r>
      <w:r>
        <w:t xml:space="preserve">------------------ </w:t>
      </w:r>
    </w:p>
    <w:p w:rsidR="00000000" w:rsidRDefault="00B2126F">
      <w:pPr>
        <w:pStyle w:val="FORMATTEXT"/>
        <w:jc w:val="right"/>
      </w:pPr>
      <w:r>
        <w:t>Приложение 3</w:t>
      </w:r>
    </w:p>
    <w:p w:rsidR="00000000" w:rsidRDefault="00B2126F">
      <w:pPr>
        <w:pStyle w:val="FORMATTEXT"/>
        <w:jc w:val="right"/>
      </w:pPr>
      <w:r>
        <w:t xml:space="preserve"> (справочное)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промышленных аэрозолей преимущественно</w:t>
      </w: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фиброгенного типа действия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+------------------------------------------------------------------+</w:t>
      </w:r>
    </w:p>
    <w:p w:rsidR="00000000" w:rsidRDefault="00B2126F">
      <w:pPr>
        <w:pStyle w:val="UNFORMATTEXT"/>
      </w:pPr>
      <w:r>
        <w:t xml:space="preserve"> ¦  NN  ¦                Наименование вещества             </w:t>
      </w:r>
      <w:r>
        <w:t>         ¦</w:t>
      </w:r>
    </w:p>
    <w:p w:rsidR="00000000" w:rsidRDefault="00B2126F">
      <w:pPr>
        <w:pStyle w:val="UNFORMATTEXT"/>
      </w:pPr>
      <w:r>
        <w:t xml:space="preserve"> ¦  пп  ¦                                                           ¦</w:t>
      </w:r>
    </w:p>
    <w:p w:rsidR="00000000" w:rsidRDefault="00B2126F">
      <w:pPr>
        <w:pStyle w:val="UNFORMATTEXT"/>
      </w:pPr>
      <w:r>
        <w:t xml:space="preserve"> +------+-----------------------------------------------------------¦</w:t>
      </w:r>
    </w:p>
    <w:p w:rsidR="00000000" w:rsidRDefault="00B2126F">
      <w:pPr>
        <w:pStyle w:val="UNFORMATTEXT"/>
      </w:pPr>
      <w:r>
        <w:t xml:space="preserve"> ¦  1   ¦                           2                               ¦</w:t>
      </w:r>
    </w:p>
    <w:p w:rsidR="00000000" w:rsidRDefault="00B2126F">
      <w:pPr>
        <w:pStyle w:val="UNFORMATTEXT"/>
      </w:pPr>
      <w:r>
        <w:t xml:space="preserve"> +---------------------------------</w:t>
      </w:r>
      <w:r>
        <w:t>---------------------------------+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1.       Кремний диоксид (кремнезем) кристаллический (кварц,</w:t>
      </w:r>
    </w:p>
    <w:p w:rsidR="00000000" w:rsidRDefault="00B2126F">
      <w:pPr>
        <w:pStyle w:val="UNFORMATTEXT"/>
      </w:pPr>
      <w:r>
        <w:t xml:space="preserve">          кристобалит, тридимид, кварцит, динас, графит, шамот, слю-</w:t>
      </w:r>
    </w:p>
    <w:p w:rsidR="00000000" w:rsidRDefault="00B2126F">
      <w:pPr>
        <w:pStyle w:val="UNFORMATTEXT"/>
      </w:pPr>
      <w:r>
        <w:t xml:space="preserve">          да-сырец, медно-сульфидные руды и т.д.)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 xml:space="preserve">2.       Кремний диоксид аморфный  в </w:t>
      </w:r>
      <w:r>
        <w:t> виде  аэрозолей  конденсации и</w:t>
      </w:r>
    </w:p>
    <w:p w:rsidR="00000000" w:rsidRDefault="00B2126F">
      <w:pPr>
        <w:pStyle w:val="UNFORMATTEXT"/>
      </w:pPr>
      <w:r>
        <w:t xml:space="preserve">          дезинтеграции (диатомит,   кварцевое   стекло,   плавленный</w:t>
      </w:r>
    </w:p>
    <w:p w:rsidR="00000000" w:rsidRDefault="00B2126F">
      <w:pPr>
        <w:pStyle w:val="UNFORMATTEXT"/>
      </w:pPr>
      <w:r>
        <w:t xml:space="preserve">          кварц, трепел и т.д.)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3.       Кремний карбид (волокнистые кристаллы)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4.       Силикатсодержащие пыли, силикаты, алюмосиликаты: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а</w:t>
      </w:r>
      <w:r>
        <w:t>) асбесты природные (хризотил, антофиллит, актинолит,</w:t>
      </w:r>
    </w:p>
    <w:p w:rsidR="00000000" w:rsidRDefault="00B2126F">
      <w:pPr>
        <w:pStyle w:val="UNFORMATTEXT"/>
      </w:pPr>
      <w:r>
        <w:t xml:space="preserve">          тремолит, магнезиарфведсонит) и синтетические асбесты, а</w:t>
      </w:r>
    </w:p>
    <w:p w:rsidR="00000000" w:rsidRDefault="00B2126F">
      <w:pPr>
        <w:pStyle w:val="UNFORMATTEXT"/>
      </w:pPr>
      <w:r>
        <w:t xml:space="preserve">          также асбестопородные пыли;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б) асбестоцемент неокрашенный и цветной при содержании в</w:t>
      </w:r>
    </w:p>
    <w:p w:rsidR="00000000" w:rsidRDefault="00B2126F">
      <w:pPr>
        <w:pStyle w:val="UNFORMATTEXT"/>
      </w:pPr>
      <w:r>
        <w:t xml:space="preserve">          нем диоксида марган</w:t>
      </w:r>
      <w:r>
        <w:t>ца не более 5%, оксида хрома - не более</w:t>
      </w:r>
    </w:p>
    <w:p w:rsidR="00000000" w:rsidRDefault="00B2126F">
      <w:pPr>
        <w:pStyle w:val="UNFORMATTEXT"/>
      </w:pPr>
      <w:r>
        <w:t xml:space="preserve">          7%, оксида железа - не более 10%;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в) асбестобакемет, асбесторезина;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г) слюда (флагопит, мусковит), тальк, талькопородные пыли;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д) цемент, оливин, апатит, глина, шамот каолин</w:t>
      </w:r>
      <w:r>
        <w:t>овый;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е) силикаты стеклообразные вулканического происхождения</w:t>
      </w:r>
    </w:p>
    <w:p w:rsidR="00000000" w:rsidRDefault="00B2126F">
      <w:pPr>
        <w:pStyle w:val="UNFORMATTEXT"/>
      </w:pPr>
      <w:r>
        <w:t xml:space="preserve">          (туфы, пемза, перлит);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ж) цеолиты (природные и искусственные);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з) дуниты и изготавливаемые из них магнезиальносиликатные</w:t>
      </w:r>
    </w:p>
    <w:p w:rsidR="00000000" w:rsidRDefault="00B2126F">
      <w:pPr>
        <w:pStyle w:val="UNFORMATTEXT"/>
      </w:pPr>
      <w:r>
        <w:t xml:space="preserve">          (форстеритовые) огне</w:t>
      </w:r>
      <w:r>
        <w:t>упоры;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и) пыль стекла и стеклянных строительных материалов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5.       Искусственные минеральные волокна, силикатные</w:t>
      </w:r>
    </w:p>
    <w:p w:rsidR="00000000" w:rsidRDefault="00B2126F">
      <w:pPr>
        <w:pStyle w:val="UNFORMATTEXT"/>
      </w:pPr>
      <w:r>
        <w:t xml:space="preserve">          стеклообразной структуры (стекловолокно, стекловата, вата</w:t>
      </w:r>
    </w:p>
    <w:p w:rsidR="00000000" w:rsidRDefault="00B2126F">
      <w:pPr>
        <w:pStyle w:val="UNFORMATTEXT"/>
      </w:pPr>
      <w:r>
        <w:t xml:space="preserve">          минеральная и шлаковая, муллитокремнеземистые, база</w:t>
      </w:r>
      <w:r>
        <w:t>льтовые)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6.       Аэрозоли металлов  и их силикатов, образующиеся в процессе</w:t>
      </w:r>
    </w:p>
    <w:p w:rsidR="00000000" w:rsidRDefault="00B2126F">
      <w:pPr>
        <w:pStyle w:val="UNFORMATTEXT"/>
      </w:pPr>
      <w:r>
        <w:t xml:space="preserve">          сухой шлифовки, напыления, получения металлических</w:t>
      </w:r>
    </w:p>
    <w:p w:rsidR="00000000" w:rsidRDefault="00B2126F">
      <w:pPr>
        <w:pStyle w:val="UNFORMATTEXT"/>
      </w:pPr>
      <w:r>
        <w:t xml:space="preserve">          порошков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7.       Углерода пыли: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 xml:space="preserve">         а) коксы каменноугольный, пековый, нефтяной, сланцевый; </w:t>
      </w:r>
    </w:p>
    <w:p w:rsidR="00000000" w:rsidRDefault="00B2126F">
      <w:pPr>
        <w:pStyle w:val="UNFORMATTEXT"/>
      </w:pPr>
      <w:r>
        <w:t>   </w:t>
      </w:r>
      <w:r>
        <w:t>      б) антрацит и другие ископаемые угли;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в) углепородные  пыли  с  содержанием  свободного  диоксида</w:t>
      </w:r>
    </w:p>
    <w:p w:rsidR="00000000" w:rsidRDefault="00B2126F">
      <w:pPr>
        <w:pStyle w:val="UNFORMATTEXT"/>
      </w:pPr>
      <w:r>
        <w:t xml:space="preserve">          кремния от 5 до 10%;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г) алмазы природные и искусственные, в т.ч. алмаз ме-</w:t>
      </w:r>
    </w:p>
    <w:p w:rsidR="00000000" w:rsidRDefault="00B2126F">
      <w:pPr>
        <w:pStyle w:val="UNFORMATTEXT"/>
      </w:pPr>
      <w:r>
        <w:t xml:space="preserve">          таллизированный;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д) сажи</w:t>
      </w:r>
      <w:r>
        <w:t xml:space="preserve">  черные промышленные с содержанием бенз(а)пирена не</w:t>
      </w:r>
    </w:p>
    <w:p w:rsidR="00000000" w:rsidRDefault="00B2126F">
      <w:pPr>
        <w:pStyle w:val="UNFORMATTEXT"/>
      </w:pPr>
      <w:r>
        <w:t xml:space="preserve">          более 35 мг/кг;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е) углеродные    волокнистые    материалы     на     основе</w:t>
      </w:r>
    </w:p>
    <w:p w:rsidR="00000000" w:rsidRDefault="00B2126F">
      <w:pPr>
        <w:pStyle w:val="UNFORMATTEXT"/>
      </w:pPr>
      <w:r>
        <w:t xml:space="preserve">          гидратцеллюлозных и полиакрилонитрильных волокон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8.       Пыль растительного и животного проис</w:t>
      </w:r>
      <w:r>
        <w:t>хождения (хлопка, льна,</w:t>
      </w:r>
    </w:p>
    <w:p w:rsidR="00000000" w:rsidRDefault="00B2126F">
      <w:pPr>
        <w:pStyle w:val="UNFORMATTEXT"/>
      </w:pPr>
      <w:r>
        <w:t xml:space="preserve">          конопли, кенафа, джута, зерна, табака, древесины, торфа,</w:t>
      </w:r>
    </w:p>
    <w:p w:rsidR="00000000" w:rsidRDefault="00B2126F">
      <w:pPr>
        <w:pStyle w:val="UNFORMATTEXT"/>
      </w:pPr>
      <w:r>
        <w:t xml:space="preserve">          хмеля, бумаги, шерсти, пуха, натурального шелка и др.)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9.       Пыльнеорганических люминофоров, в т.ч. с содержанием кадмия</w:t>
      </w:r>
    </w:p>
    <w:p w:rsidR="00000000" w:rsidRDefault="00B2126F">
      <w:pPr>
        <w:pStyle w:val="UNFORMATTEXT"/>
      </w:pPr>
      <w:r>
        <w:t xml:space="preserve">          менее 5%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10.     </w:t>
      </w:r>
      <w:r>
        <w:t> Сварочные аэрозоли: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а) содержащие  марганец  (20%  и  более),   никель,   хром,</w:t>
      </w:r>
    </w:p>
    <w:p w:rsidR="00000000" w:rsidRDefault="00B2126F">
      <w:pPr>
        <w:pStyle w:val="UNFORMATTEXT"/>
      </w:pPr>
      <w:r>
        <w:t xml:space="preserve">          соединения фтора, бериллий, свинец;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         б) содержащие марганец (до 20% и более), оксиды железа,</w:t>
      </w:r>
    </w:p>
    <w:p w:rsidR="00000000" w:rsidRDefault="00B2126F">
      <w:pPr>
        <w:pStyle w:val="UNFORMATTEXT"/>
      </w:pPr>
      <w:r>
        <w:t xml:space="preserve">          алюминий, магний,  титан,  медь,  цинк,  </w:t>
      </w:r>
      <w:r>
        <w:t>молибден, ванадий,</w:t>
      </w:r>
    </w:p>
    <w:p w:rsidR="00000000" w:rsidRDefault="00B2126F">
      <w:pPr>
        <w:pStyle w:val="UNFORMATTEXT"/>
      </w:pPr>
      <w:r>
        <w:t xml:space="preserve">          вольфрам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11.      Абразивные и абразивсодержащие (электрокорундов, карбида</w:t>
      </w:r>
    </w:p>
    <w:p w:rsidR="00000000" w:rsidRDefault="00B2126F">
      <w:pPr>
        <w:pStyle w:val="UNFORMATTEXT"/>
      </w:pPr>
      <w:r>
        <w:t xml:space="preserve">          бора, эльбора, карбида кремния и др.)</w:t>
      </w:r>
    </w:p>
    <w:p w:rsidR="00000000" w:rsidRDefault="00B2126F">
      <w:pPr>
        <w:pStyle w:val="UNFORMATTEXT"/>
      </w:pPr>
      <w:r>
        <w:t xml:space="preserve"> -------------------------------------------------------------------- </w:t>
      </w:r>
    </w:p>
    <w:p w:rsidR="00000000" w:rsidRDefault="00B2126F">
      <w:pPr>
        <w:pStyle w:val="FORMATTEXT"/>
        <w:jc w:val="right"/>
      </w:pPr>
      <w:r>
        <w:t>Приложение 4</w:t>
      </w:r>
    </w:p>
    <w:p w:rsidR="00000000" w:rsidRDefault="00B2126F">
      <w:pPr>
        <w:pStyle w:val="FORMATTEXT"/>
        <w:jc w:val="right"/>
      </w:pPr>
      <w:r>
        <w:t xml:space="preserve"> (обязательное)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Гигиенические требования по ограничению неблагоприятного</w:t>
      </w: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влияния общей вибрации </w:t>
      </w:r>
    </w:p>
    <w:p w:rsidR="00000000" w:rsidRDefault="00B2126F">
      <w:pPr>
        <w:pStyle w:val="FORMATTEXT"/>
        <w:ind w:firstLine="568"/>
        <w:jc w:val="both"/>
      </w:pPr>
      <w:r>
        <w:t>1. Общая вибрация является фактором профессионального риска для женщин-работниц вследствие остронаправленного действия ее на репродуктивную функцию за счет стрессорного и би</w:t>
      </w:r>
      <w:r>
        <w:t>омеханического механизмов действия. Потенциальная опасность общей вибрации требует принятия особых мер профилактики.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2. Общая вибрация рабочих мест для женщин должна быть не более: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для транспортной вибрации - 101 дБ и 0,28 м/с_2;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jc w:val="both"/>
      </w:pPr>
      <w:r>
        <w:t xml:space="preserve">   </w:t>
      </w:r>
    </w:p>
    <w:p w:rsidR="00000000" w:rsidRDefault="00B2126F">
      <w:pPr>
        <w:pStyle w:val="FORMATTEXT"/>
        <w:ind w:firstLine="568"/>
        <w:jc w:val="both"/>
      </w:pPr>
      <w:r>
        <w:t>- для транспор</w:t>
      </w:r>
      <w:r>
        <w:t xml:space="preserve">тно-технологической вибрации -95 дБ и 0,14 м/с_2; </w:t>
      </w:r>
    </w:p>
    <w:p w:rsidR="00000000" w:rsidRDefault="00B2126F">
      <w:pPr>
        <w:pStyle w:val="FORMATTEXT"/>
        <w:ind w:firstLine="568"/>
        <w:jc w:val="both"/>
      </w:pPr>
    </w:p>
    <w:p w:rsidR="00000000" w:rsidRDefault="00B2126F">
      <w:pPr>
        <w:pStyle w:val="FORMATTEXT"/>
        <w:jc w:val="both"/>
      </w:pPr>
      <w:r>
        <w:t xml:space="preserve">   </w:t>
      </w:r>
    </w:p>
    <w:p w:rsidR="00000000" w:rsidRDefault="00B2126F">
      <w:pPr>
        <w:pStyle w:val="FORMATTEXT"/>
        <w:ind w:firstLine="568"/>
        <w:jc w:val="both"/>
      </w:pPr>
      <w:r>
        <w:t>- для технологической вибрации - 86 дБ и 0,05 м/с_2.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Уровни вибрации выше 107 дБ по виброскорости или 0,56 м/с_2 по ускорению являются опасными (экстремальными). Это ограничивает экспозицию общей ви</w:t>
      </w:r>
      <w:r>
        <w:t>брации для женщин категорией технологической вибрации и частично транспортно-технологической по СН 3044-84 и ГОСТу 12.1.012-90.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3. Администрация предприятия обязана информировать девушек-подростков и женщин детородного возраста о рисках для репродуктивно</w:t>
      </w:r>
      <w:r>
        <w:t>го здоровья при приеме на работу по профессии, связанной с воздействием общей вибрации.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 При экспертизе нормативно-технической документации (НТД) на новые машины, оборудование и технологические процессы при проведении предупредительного санитарного над</w:t>
      </w:r>
      <w:r>
        <w:t>зора необходимо обращать внимание на: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количество женщин, которые будут работать в контакте с вибрацией;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принятые меры по виброзащите рабочих мест;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конструктивные особенности сидения, его соответствие антропометрическим особенностям женщин, нали</w:t>
      </w:r>
      <w:r>
        <w:t>чие паропроницаемой облицовки, элементов виброзащиты, возможность регулировки по росту и массе, наличие спинки, подлокотников и т.п.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5. В НТД на машины и оборудование конкретных типов должны быть указаны их вибрационные характеристики в соответствии с тр</w:t>
      </w:r>
      <w:r>
        <w:t>ебованиями ГОСТа 12.1.012-90, обеспечивающие допустимые уровни вибрации на рабочих местах в соответствии с СН 3044-84 и настоящего приложения.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6. Для снижения вибрации на рабочих местах у виброактивного оборудования (например, прессы, штампы, ткацкие ста</w:t>
      </w:r>
      <w:r>
        <w:t>нки др.) в НТД и строительных проектах должны быть предусмотрены устройства виброизолирующих систем с учетом величины и характера динамических нагрузок по ГОСТу 12.1.012-90. Для этого должны устраиваться виброизолирующие фундаменты с применением цилиндриче</w:t>
      </w:r>
      <w:r>
        <w:t>ских пружин, подшаботных прокладок, рессор и т.п., а при меньших динамических нагрузках равночастотные резинометаллические амортизаторы, резиновые элементы и т.п.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7. У виброактивного оборудования с рабочим местом "стоя" следует использовать виброизолирую</w:t>
      </w:r>
      <w:r>
        <w:t>щие площадки и коврики, а с рабочим местом "сидя" - виброизолированные сиденья, например, на тросовых упругих элементах; такие же сидения следует применять на мостовых кранах, внутрицеховых самоходных машинах и т.п.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8. При оценке машин и оборудования нел</w:t>
      </w:r>
      <w:r>
        <w:t>ьзя допускать контакта с локальной вибрацией таких частей тела, как живот, бедра и пояснично-крестцовый отдел позвоночника. Необходимо запрещать операции, при которых осуществляется, например, прижим деталей низом живота к вращающемуся наждаку и т.п.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9. </w:t>
      </w:r>
      <w:r>
        <w:t>Запрещать женщинам работать на тяжелых самоходных и транспортных внедорожных машинах (большегрузные автомобили, автосамосвалы, землеройные машины, тракторы, бульдозеры и др.). По возможности следует ограничивать время работы женщин в условиях транспортно-т</w:t>
      </w:r>
      <w:r>
        <w:t>ехнологических вибраций, обеспечивая им при этом исправную технику, благоустроенные транспортные пути и др.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10. При работе в позе сидя в условиях действия вибрации предусматривать режимы труда и отдыха, включающие обеденный перерыв не мене 40 мин. и пере</w:t>
      </w:r>
      <w:r>
        <w:t>рывы по 5-10 мин. через каждый час работы для профилактики застойных явлений в малом тазу. В перерывах в первую половину смены необходимо проводить физические упражнения для смены статической нагрузки динамической, а во ворую половину смены дополнительно с</w:t>
      </w:r>
      <w:r>
        <w:t>амомассаж спины, рук и ног для снятия статического напряжения и нормализации кровообращения.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11. При работах на открытом воздухе в холодный период года не следует допускать охлаждения сидения; предусмотреть устройство его подогрева от электрических или т</w:t>
      </w:r>
      <w:r>
        <w:t>ермохимических источников. Должно быть также предусмотрено помещение для обогрева тела и ног, а также теплый туалет, сушка спецодежды и обуви.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12. При действии общей вибрации в рабочей позе "стоя" следует предусматривать установки гидромассажа ног в соот</w:t>
      </w:r>
      <w:r>
        <w:t>ветствии с СНиП 2.09.04-87 "Административные и бытовые здания", устраиваемые из расчета 40 человек на одну установку.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13. В помещениях для отдыха и психологической разгрузки следует использовать кресла с подголовниками, подлокотниками и подставками для н</w:t>
      </w:r>
      <w:r>
        <w:t>ог. В этих помещениях уровень звука не должен превышать 65 дБ А.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14. Женщины, подвергающиеся воздействию общей вибрации, должны проходить периодические медицинские осмотры ежегодно. Мониторинг таких профгрупп должен проводиться с дифференцировкой по возр</w:t>
      </w:r>
      <w:r>
        <w:t>асту и состоянию генеративной функции.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jc w:val="right"/>
      </w:pPr>
      <w:r>
        <w:t xml:space="preserve">Приложение 5 </w:t>
      </w:r>
    </w:p>
    <w:p w:rsidR="00000000" w:rsidRDefault="00B2126F">
      <w:pPr>
        <w:pStyle w:val="FORMATTEXT"/>
        <w:jc w:val="right"/>
      </w:pPr>
      <w:r>
        <w:t xml:space="preserve">(рекомендуемое)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Интегральный показатель тепловой нагрузки среды </w:t>
      </w:r>
    </w:p>
    <w:p w:rsidR="00000000" w:rsidRDefault="00B2126F">
      <w:pPr>
        <w:pStyle w:val="FORMATTEXT"/>
        <w:ind w:firstLine="568"/>
        <w:jc w:val="both"/>
      </w:pPr>
      <w:r>
        <w:t>1. Индекс термической нагрузки среды (индекс ТНС) является эмпирическим одночисловым показателем, выраженным в °С, характеризующим со</w:t>
      </w:r>
      <w:r>
        <w:t>четанное действие на организм человека параметров микроклимата (температура, влажность, скорость движения воздуха и тепловое излучение).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2. Индекс ТНС определяется на основе величин температуры смоченного термометра аспирационного психрометра (t(вл)) и т</w:t>
      </w:r>
      <w:r>
        <w:t>емпературы внутри зачерненного шара (t(ш)).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3. Температура внутри зачерненного шара (t(ш)) измеряется термометром, резервуар которого помещен в центр зачерненного полого шара, (t(ш)) отражает влияние температуры и скорости движения воздуха и теплового из</w:t>
      </w:r>
      <w:r>
        <w:t>лучения. Зачерненный шар долен иметь диаметр 50 мм, минимально возможную толщину и коэффициент поглощения не менее 0,95. Точность измерения температуры внутри шара ±0,5 °С.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 xml:space="preserve">4. Индекс ТНС рассчитывается по уравнению: </w:t>
      </w:r>
    </w:p>
    <w:p w:rsidR="00000000" w:rsidRDefault="00B2126F">
      <w:pPr>
        <w:pStyle w:val="UNFORMATTEXT"/>
      </w:pPr>
      <w:r>
        <w:t xml:space="preserve">                    </w:t>
      </w:r>
    </w:p>
    <w:p w:rsidR="00000000" w:rsidRDefault="00B2126F">
      <w:pPr>
        <w:pStyle w:val="FORMATTEXT"/>
        <w:jc w:val="both"/>
      </w:pPr>
      <w:r>
        <w:t>                </w:t>
      </w:r>
      <w:r>
        <w:t xml:space="preserve">           ТНС = 0,7 t(вл) + 0,3 t(ш) </w:t>
      </w:r>
    </w:p>
    <w:p w:rsidR="00000000" w:rsidRDefault="00B2126F">
      <w:pPr>
        <w:pStyle w:val="FORMATTEXT"/>
        <w:jc w:val="both"/>
      </w:pPr>
    </w:p>
    <w:p w:rsidR="00000000" w:rsidRDefault="00B2126F">
      <w:pPr>
        <w:pStyle w:val="FORMATTEXT"/>
        <w:ind w:firstLine="568"/>
        <w:jc w:val="both"/>
      </w:pPr>
      <w:r>
        <w:t>5. Индекс ТНС рекомендуется использовать для интегральной оценки термической нагрузки среды на рабочих местах, на которых скорость движения воздуха не превышает 1 м/с, относительная его влажность 80%, тепловое облуче</w:t>
      </w:r>
      <w:r>
        <w:t>ние - 1000 Вт/кв.м.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6. Метод измерения и контроля индекса ТНС аналогичен методу измерения и контроля температуры воздуха (СанПиН 2.2.4.548-96).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7. Значения индекса ТНС не должны выходить за пределы величин, указанных в таблице данного приложения.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</w:t>
      </w:r>
      <w:r>
        <w:rPr>
          <w:b/>
          <w:bCs/>
          <w:color w:val="000001"/>
        </w:rPr>
        <w:t xml:space="preserve">опустимые величины интегрального показателя тепловой нагрузки среды (ТНС-индекс) с учетом продолжительности ее воздействия (в часах), верхняя граница </w:t>
      </w:r>
    </w:p>
    <w:p w:rsidR="00000000" w:rsidRDefault="00B2126F">
      <w:pPr>
        <w:pStyle w:val="UNFORMATTEXT"/>
      </w:pPr>
    </w:p>
    <w:p w:rsidR="00000000" w:rsidRDefault="00B2126F">
      <w:pPr>
        <w:pStyle w:val="UNFORMATTEXT"/>
      </w:pPr>
      <w:r>
        <w:t>+-----------------------------------------------------------------------+</w:t>
      </w:r>
    </w:p>
    <w:p w:rsidR="00000000" w:rsidRDefault="00B2126F">
      <w:pPr>
        <w:pStyle w:val="UNFORMATTEXT"/>
      </w:pPr>
      <w:r>
        <w:t xml:space="preserve"> ¦ Категория     ¦   Величины </w:t>
      </w:r>
      <w:r>
        <w:t>ТНС-индекса, град.С, на период, в час      ¦</w:t>
      </w:r>
    </w:p>
    <w:p w:rsidR="00000000" w:rsidRDefault="00B2126F">
      <w:pPr>
        <w:pStyle w:val="UNFORMATTEXT"/>
      </w:pPr>
      <w:r>
        <w:t xml:space="preserve"> ¦работ (общие   +-------------------------------------------------------¦</w:t>
      </w:r>
    </w:p>
    <w:p w:rsidR="00000000" w:rsidRDefault="00B2126F">
      <w:pPr>
        <w:pStyle w:val="UNFORMATTEXT"/>
      </w:pPr>
      <w:r>
        <w:t xml:space="preserve"> ¦энерготраты,   ¦     8     ¦  7  ¦  6   ¦  5   ¦  4  ¦  3  ¦  2  ¦  1  ¦</w:t>
      </w:r>
    </w:p>
    <w:p w:rsidR="00000000" w:rsidRDefault="00B2126F">
      <w:pPr>
        <w:pStyle w:val="UNFORMATTEXT"/>
      </w:pPr>
      <w:r>
        <w:t xml:space="preserve"> ¦ Вт/кв.м)      ¦           ¦     ¦      ¦      ¦     ¦     </w:t>
      </w:r>
      <w:r>
        <w:t>¦     ¦     ¦</w:t>
      </w:r>
    </w:p>
    <w:p w:rsidR="00000000" w:rsidRDefault="00B2126F">
      <w:pPr>
        <w:pStyle w:val="UNFORMATTEXT"/>
      </w:pPr>
      <w:r>
        <w:t xml:space="preserve"> +-----------------------------------------------------------------------+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1а (до 77)        22,7-24,5  24,9  25,3   25,8   26,6  27,2  28,2   29,5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1б (78-97)        21,9-23,5  24,2  24,6   25,1   25,8  26,4  27,4   28,6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IIа (98-129)   </w:t>
      </w:r>
      <w:r>
        <w:t>   21,2-22,6  23,1  23,5   24,0   24,6  25,2  26,2   27,4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IIб (130-160)     20,0-21,5  22,0  22,4   22,9   23,4  24,0  24,9   26,3</w:t>
      </w:r>
    </w:p>
    <w:p w:rsidR="00000000" w:rsidRDefault="00B2126F">
      <w:pPr>
        <w:pStyle w:val="UNFORMATTEXT"/>
      </w:pPr>
      <w:r>
        <w:t xml:space="preserve"> </w:t>
      </w:r>
    </w:p>
    <w:p w:rsidR="00000000" w:rsidRDefault="00B2126F">
      <w:pPr>
        <w:pStyle w:val="UNFORMATTEXT"/>
      </w:pPr>
      <w:r>
        <w:t>III (161-193)     18,8-20,4  20,9  21,3   21,7   22,2  22,7  23,6   25,0</w:t>
      </w:r>
    </w:p>
    <w:p w:rsidR="00000000" w:rsidRDefault="00B2126F">
      <w:pPr>
        <w:pStyle w:val="UNFORMATTEXT"/>
      </w:pPr>
      <w:r>
        <w:t xml:space="preserve"> -----------------------------------------------</w:t>
      </w:r>
      <w:r>
        <w:t xml:space="preserve">------------------------- </w:t>
      </w:r>
    </w:p>
    <w:p w:rsidR="00000000" w:rsidRDefault="00B2126F">
      <w:pPr>
        <w:pStyle w:val="FORMATTEXT"/>
        <w:jc w:val="right"/>
      </w:pPr>
      <w:r>
        <w:t>Приложение 6</w:t>
      </w:r>
    </w:p>
    <w:p w:rsidR="00000000" w:rsidRDefault="00B2126F">
      <w:pPr>
        <w:pStyle w:val="FORMATTEXT"/>
        <w:jc w:val="right"/>
      </w:pPr>
      <w:r>
        <w:t xml:space="preserve"> (рекомендуемое)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Практические рекомендации </w:t>
      </w:r>
    </w:p>
    <w:p w:rsidR="00000000" w:rsidRDefault="00B2126F">
      <w:pPr>
        <w:pStyle w:val="FORMATTEXT"/>
        <w:ind w:firstLine="568"/>
        <w:jc w:val="both"/>
      </w:pPr>
      <w:r>
        <w:t>1. В целях сохранения и повышения работоспособности, ускорения адаптации к действию неблагоприятных условий труда, профилактики заболеваний женщинам, работающим в  конта</w:t>
      </w:r>
      <w:r>
        <w:t>кте с химическими веществами, следует 2 раза в год проводить витаминизацию, назначать аэровит, ундевит и др. адаптогены (экстракт элеутерококка, дибазол); ультрафиолетовое облучение воротниковой зоны после определения биодозы - с 1/3-1/4, постепенно увелич</w:t>
      </w:r>
      <w:r>
        <w:t>ивая до 3-х биодоз в течение 2-х недель.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2. Начиная   с   12-ти   недельного   срока   беременности    в зимне-весенний период  года необходимо  предусмотреть витаминизацию работающих беременных женщин.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3. С целью повышения устойчивости организма  к  н</w:t>
      </w:r>
      <w:r>
        <w:t>еблагоприятным факторам среды, простудным заболеваниям, повышению работоспособности применяется напиток "Здоровье".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Напиток выдается в организованных коллективах,  за  исключением лиц, имеющих выраженную артериальную гипертонию, острое лихорадочное состо</w:t>
      </w:r>
      <w:r>
        <w:t>яние  (списки  лиц  с  противопоказаниями определяются цеховой медицинской службой).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Напиток применяется курсами (1-1,5 месяца 2 раза в год).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Состав напитка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компот,  чай  либо  фруктовый  сок (яблочный,  виноградный) - 200,0;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аскорбиновая кисло</w:t>
      </w:r>
      <w:r>
        <w:t>та - 50 мл;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- экстракт элеутерококка - 0,5 мл.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 xml:space="preserve">Аскорбиновая кислота  и  элеутерококк  добавляются  в  готовый, охлажденный до  20-30  °С компот,  чай,  сок   в   количествах, соответствующих количеству доз напитка. Например, на 100 доз (20 мл) напитка </w:t>
      </w:r>
      <w:r>
        <w:t> добавляют  5 г аскорбиновой кислоты в 200 мл компота,  чая, сока 50 мл экстракта элеутерококка.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Приготовление напитка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 Приготовить  компот  обычным  способом.  Охладить  до  20-30 °С.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2. Растворить необходимое (по расчетам) количество аскорбиновой</w:t>
      </w:r>
      <w:r>
        <w:t xml:space="preserve"> кислоты в 200 мл компота, чая, сока.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3. Размешать  растворенную  аскорбиновую  кислоту  и   экстракт элеутерококка в небольшом количестве компота, сока, чая.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 Вылить   приготовленную   смесь  в  общий  объем  напитка  и тщательно перемешать.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Употр</w:t>
      </w:r>
      <w:r>
        <w:t>ебление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Напиток применяют во время обеда в качестве третьего блюда  или дополнительно к третьему блюду.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Показания к применению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Рекомендуется применять лицам с пониженной резистентностью организма и недостаточной витаминной обеспеченностью.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HEADERTEXT"/>
        <w:rPr>
          <w:b/>
          <w:bCs/>
          <w:color w:val="000001"/>
        </w:rPr>
      </w:pPr>
    </w:p>
    <w:p w:rsidR="00000000" w:rsidRDefault="00B212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Библио</w:t>
      </w:r>
      <w:r>
        <w:rPr>
          <w:b/>
          <w:bCs/>
          <w:color w:val="000001"/>
        </w:rPr>
        <w:t xml:space="preserve">графические данные </w:t>
      </w:r>
    </w:p>
    <w:p w:rsidR="00000000" w:rsidRDefault="00B2126F">
      <w:pPr>
        <w:pStyle w:val="FORMATTEXT"/>
        <w:ind w:firstLine="568"/>
        <w:jc w:val="both"/>
      </w:pPr>
      <w:r>
        <w:t>В настоящих  нормах и правилах использованы ссылки на следующие документы: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1. Предельно допустимые концентрации вредных веществ в воздухе рабочей зоны. Перечень ГН 2.2.5.552-96.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2. Дополнения к перечню ПДК.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3. Санитарные нормы СН</w:t>
      </w:r>
      <w:r>
        <w:t xml:space="preserve"> 2.2.4/2.1.8.582-96 "Шум на рабочих местах, в помещениях жилых, общественных зданий и на территории жилой застройки".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4. СанПиН 2.2.2.540-96 "Гигиенические требования к ручным инструментам и организации работ".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5. Санитарные нормы СН 2.2.4/2.1.8.582-96</w:t>
      </w:r>
      <w:r>
        <w:t xml:space="preserve"> "Производственная вибрация в помещениях жилых и общественных зданий".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6. ГОСТ 12.1.012-90 ССБТ. "Вибрационная безопасность. Общие требования".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7. Гигиенические нормы инфразвука на рабочих местах N 2274-80.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8. ГОСТ 12.1.001-89 ССБТ. "Ультразвук. Общи</w:t>
      </w:r>
      <w:r>
        <w:t>е требования безопасности".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9. Предельно допустимые уровни воздействия магнитных полей при работе с магнитными устройствами и материалами N 1742-77.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10. ГОСТ 12.1.045-84 ССБТ. "Электростатические поля. Допустимые уровни на рабочих местах и требования к</w:t>
      </w:r>
      <w:r>
        <w:t xml:space="preserve"> проведению контроля".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11. Санитарные нормы и правила выполнения работ в условиях воздействия электрических полей промышленной частоты (50 Гц) N 5302-91.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12. Предельно допустимые уровни магнитных полей частотой 50 Гц N 3206-85.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13. СанПиН 2.2.4/2.1.8</w:t>
      </w:r>
      <w:r>
        <w:t>.055-96 "Электромагнитные излучения радиочастотного диапазона".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14. ПДУ воздействия электромагнитных полей диапазона частот 10-60 кГц. N 5803-91.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15. Санитарные нормы и правила устройства и эксплуатации лазеров. N 5804-91.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16. Строительные нормы и пр</w:t>
      </w:r>
      <w:r>
        <w:t>авила Российской Федерации. СНиП 23-05-95 "Естественное и искусственное освещение". - М., 1995.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17. Санитарные нормы ультрафиолетового излучения в производственных помещениях N 4557-88.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18. Гигиенические требования к микроклимату производственных помещ</w:t>
      </w:r>
      <w:r>
        <w:t>ений. СанПиН 2.2.4.548-96.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19. О новых нормах предельно допустимых нагрузок для женщин при подъеме и перемещении тяжестей вручную: Постановление Совета Министров - Правительства Российской Федерации N 105 от 6 февраля 1993 года.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20. Гигиенические крите</w:t>
      </w:r>
      <w:r>
        <w:t>рии оценки условий труда по показателям вредности и опасности факторов производственной среды, тяжести и напряженности трудового процесса: Руководство Р.2.2.013-94.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21. СН 245-71 "Санитарные нормы проектирования промышленных предприятий", "Проектирование</w:t>
      </w:r>
      <w:r>
        <w:t>, реконструкция и эксплуатация предприятий. Гигиенические требования к производственным объектам" (стадия рассмотрения).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22. Гигиенические рекомендации к рациональному трудоустройству беременных женщин, утв. Госкомсанэпиднадзором 21.12.93 и МЗ РФ 23.12.9</w:t>
      </w:r>
      <w:r>
        <w:t>3.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23. ГОСТ 21889-76. "СЧМ. Кресло человека-оператора. Общие эргономические требования".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24. Межотраслевые   требования   и   нормативные  материалы  по организации труда,  которые должны  учитываться  при  проектировании новых и   реконструкции   дейс</w:t>
      </w:r>
      <w:r>
        <w:t>твующих  предприятий, технологических процессов и оборудования. - М.: Экономика, 1990.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25. Приказ   Министерства   здравоохранения    и    медицинской промышленности Российской Федерации  от  14.03.96  N  90 "О порядке проведения предварительных  и  пери</w:t>
      </w:r>
      <w:r>
        <w:t>одических медицинских   осмотров работников и медицинских регламентах допуска к профессии".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>
      <w:pPr>
        <w:pStyle w:val="FORMATTEXT"/>
        <w:ind w:firstLine="568"/>
        <w:jc w:val="both"/>
      </w:pPr>
      <w:r>
        <w:t>26. "Нормы радиационной безопасности (НРБ-96)" ГН 2.6.1.054-96.</w:t>
      </w:r>
    </w:p>
    <w:p w:rsidR="00000000" w:rsidRDefault="00B2126F">
      <w:pPr>
        <w:pStyle w:val="FORMATTEXT"/>
        <w:ind w:firstLine="568"/>
        <w:jc w:val="both"/>
      </w:pPr>
      <w:r>
        <w:t xml:space="preserve"> </w:t>
      </w:r>
    </w:p>
    <w:p w:rsidR="00000000" w:rsidRDefault="00B2126F" w:rsidP="00B2126F">
      <w:pPr>
        <w:pStyle w:val="FORMATTEXT"/>
        <w:ind w:firstLine="568"/>
        <w:jc w:val="both"/>
      </w:pPr>
      <w:r>
        <w:t>27. Конвенция о ликвидации всех форм дискриминации в отношении женщин /Принята Генеральной Ассам</w:t>
      </w:r>
      <w:r>
        <w:t>блеей ООН в 1979 году. Ратифицирована Президиумом Верховного Совета СССР 19.12.80/</w:t>
      </w:r>
      <w:bookmarkStart w:id="0" w:name="_GoBack"/>
      <w:bookmarkEnd w:id="0"/>
      <w:r>
        <w:t xml:space="preserve"> </w:t>
      </w:r>
    </w:p>
    <w:sectPr w:rsidR="00000000">
      <w:type w:val="continuous"/>
      <w:pgSz w:w="16840" w:h="11907" w:orient="landscape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26F"/>
    <w:rsid w:val="00B2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769B38-26F7-4380-9740-2872421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9659</Words>
  <Characters>55061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СанПиН 2.2.0.555-96 Гигиенические требования к условиям труда женщин </vt:lpstr>
    </vt:vector>
  </TitlesOfParts>
  <Company/>
  <LinksUpToDate>false</LinksUpToDate>
  <CharactersWithSpaces>64591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СанПиН 2.2.0.555-96 Гигиенические требования к условиям труда женщин</dc:title>
  <dc:subject/>
  <dc:creator>Филимонов Евгений Сергеевич</dc:creator>
  <cp:keywords/>
  <dc:description/>
  <cp:lastModifiedBy>Филимонов Евгений Сергеевич</cp:lastModifiedBy>
  <cp:revision>2</cp:revision>
  <dcterms:created xsi:type="dcterms:W3CDTF">2015-08-13T09:25:00Z</dcterms:created>
  <dcterms:modified xsi:type="dcterms:W3CDTF">2015-08-13T09:25:00Z</dcterms:modified>
</cp:coreProperties>
</file>